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677" w:rsidRPr="00C97677" w:rsidRDefault="00C97677" w:rsidP="00C97677">
      <w:pPr>
        <w:spacing w:after="0" w:line="240" w:lineRule="auto"/>
        <w:jc w:val="center"/>
        <w:rPr>
          <w:rFonts w:ascii="Times New Roman" w:eastAsia="Times New Roman" w:hAnsi="Times New Roman" w:cs="Times New Roman"/>
          <w:b/>
          <w:sz w:val="24"/>
          <w:szCs w:val="24"/>
          <w:lang w:eastAsia="pl-PL"/>
        </w:rPr>
      </w:pPr>
      <w:r w:rsidRPr="00C97677">
        <w:rPr>
          <w:rFonts w:ascii="Times New Roman" w:eastAsia="Times New Roman" w:hAnsi="Times New Roman" w:cs="Times New Roman"/>
          <w:b/>
          <w:sz w:val="24"/>
          <w:szCs w:val="24"/>
          <w:lang w:eastAsia="pl-PL"/>
        </w:rPr>
        <w:t>STANDARDY OCHRONY DZIECI W PARAFII PW. ŚWIĘTYCH PIOT</w:t>
      </w:r>
      <w:r>
        <w:rPr>
          <w:rFonts w:ascii="Times New Roman" w:eastAsia="Times New Roman" w:hAnsi="Times New Roman" w:cs="Times New Roman"/>
          <w:b/>
          <w:sz w:val="24"/>
          <w:szCs w:val="24"/>
          <w:lang w:eastAsia="pl-PL"/>
        </w:rPr>
        <w:t>RA I PAWŁA APOSTOŁÓW W ZŁOTOWIE</w:t>
      </w:r>
    </w:p>
    <w:p w:rsidR="00C97677" w:rsidRPr="00C97677" w:rsidRDefault="00C97677" w:rsidP="00C97677">
      <w:pPr>
        <w:spacing w:after="0"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Niniejszym z dniem 10 sierpnia 2024 r. zatwierdzam i wprowadzam w życie Standardy ochrony dzieci w parafii </w:t>
      </w:r>
      <w:proofErr w:type="spellStart"/>
      <w:r w:rsidRPr="00C97677">
        <w:rPr>
          <w:rFonts w:ascii="Times New Roman" w:eastAsia="Times New Roman" w:hAnsi="Times New Roman" w:cs="Times New Roman"/>
          <w:sz w:val="24"/>
          <w:szCs w:val="24"/>
          <w:lang w:eastAsia="pl-PL"/>
        </w:rPr>
        <w:t>pw</w:t>
      </w:r>
      <w:proofErr w:type="spellEnd"/>
      <w:r w:rsidRPr="00C9767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Świętych Piotra i Pawła Apostołów w Złotowie.</w:t>
      </w:r>
    </w:p>
    <w:p w:rsidR="00C97677" w:rsidRPr="00C97677" w:rsidRDefault="00C97677" w:rsidP="00C97677">
      <w:pPr>
        <w:spacing w:after="0"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Ks. </w:t>
      </w:r>
      <w:r>
        <w:rPr>
          <w:rFonts w:ascii="Times New Roman" w:eastAsia="Times New Roman" w:hAnsi="Times New Roman" w:cs="Times New Roman"/>
          <w:sz w:val="24"/>
          <w:szCs w:val="24"/>
          <w:lang w:eastAsia="pl-PL"/>
        </w:rPr>
        <w:t>Kanonik Arkadiusz Kalinowski</w:t>
      </w:r>
    </w:p>
    <w:p w:rsidR="00C97677" w:rsidRPr="00C97677" w:rsidRDefault="00C97677" w:rsidP="00C9767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Złotów</w:t>
      </w:r>
      <w:r w:rsidRPr="00C97677">
        <w:rPr>
          <w:rFonts w:ascii="Times New Roman" w:eastAsia="Times New Roman" w:hAnsi="Times New Roman" w:cs="Times New Roman"/>
          <w:sz w:val="24"/>
          <w:szCs w:val="24"/>
          <w:lang w:eastAsia="pl-PL"/>
        </w:rPr>
        <w:t xml:space="preserve">, dnia 10 sierpnia 2024 r. </w:t>
      </w:r>
    </w:p>
    <w:p w:rsidR="00C97677" w:rsidRPr="00C97677" w:rsidRDefault="00C97677" w:rsidP="00C97677">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C97677">
        <w:rPr>
          <w:rFonts w:ascii="Times New Roman" w:eastAsia="Times New Roman" w:hAnsi="Times New Roman" w:cs="Times New Roman"/>
          <w:b/>
          <w:bCs/>
          <w:kern w:val="36"/>
          <w:sz w:val="48"/>
          <w:szCs w:val="48"/>
          <w:lang w:eastAsia="pl-PL"/>
        </w:rPr>
        <w:t>Standardy ochrony dzieci – pełna wersja</w:t>
      </w:r>
    </w:p>
    <w:p w:rsidR="00C97677" w:rsidRPr="00C97677" w:rsidRDefault="00C97677" w:rsidP="00C97677">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C97677">
        <w:rPr>
          <w:rFonts w:ascii="Times New Roman" w:eastAsia="Times New Roman" w:hAnsi="Times New Roman" w:cs="Times New Roman"/>
          <w:b/>
          <w:bCs/>
          <w:sz w:val="36"/>
          <w:szCs w:val="36"/>
          <w:lang w:eastAsia="pl-PL"/>
        </w:rPr>
        <w:t>Preambuła</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Niniejszy dokument stanowi realizację obowiązku prawnego dotyczącego wprowadzenia we wszelkich instytucjach, w których przebywają małoletni, standardów ich ochrony przed krzywdzeniem [ustawa z dnia 28 lipca 2023 roku o zmianie ustawy Kodeks rodzinny i opiekuńczy oraz niektórych innych ustaw (</w:t>
      </w:r>
      <w:proofErr w:type="spellStart"/>
      <w:r w:rsidRPr="00C97677">
        <w:rPr>
          <w:rFonts w:ascii="Times New Roman" w:eastAsia="Times New Roman" w:hAnsi="Times New Roman" w:cs="Times New Roman"/>
          <w:sz w:val="24"/>
          <w:szCs w:val="24"/>
          <w:lang w:eastAsia="pl-PL"/>
        </w:rPr>
        <w:t>Dz.U</w:t>
      </w:r>
      <w:proofErr w:type="spellEnd"/>
      <w:r w:rsidRPr="00C97677">
        <w:rPr>
          <w:rFonts w:ascii="Times New Roman" w:eastAsia="Times New Roman" w:hAnsi="Times New Roman" w:cs="Times New Roman"/>
          <w:sz w:val="24"/>
          <w:szCs w:val="24"/>
          <w:lang w:eastAsia="pl-PL"/>
        </w:rPr>
        <w:t>. 2023 poz. 1606),</w:t>
      </w:r>
      <w:r w:rsidRPr="00C97677">
        <w:rPr>
          <w:rFonts w:ascii="Times New Roman" w:eastAsia="Times New Roman" w:hAnsi="Times New Roman" w:cs="Times New Roman"/>
          <w:sz w:val="24"/>
          <w:szCs w:val="24"/>
          <w:lang w:eastAsia="pl-PL"/>
        </w:rPr>
        <w:br/>
        <w:t>w tym ustawy z dnia 13 maja 2016 r. o przeciwdziałaniu zagrożeniom przestępczością na tle seksualnym [i ochronie małoletnich].</w:t>
      </w:r>
    </w:p>
    <w:p w:rsidR="00C97677" w:rsidRPr="00C97677" w:rsidRDefault="00C97677" w:rsidP="00C97677">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C97677">
        <w:rPr>
          <w:rFonts w:ascii="Times New Roman" w:eastAsia="Times New Roman" w:hAnsi="Times New Roman" w:cs="Times New Roman"/>
          <w:b/>
          <w:bCs/>
          <w:sz w:val="36"/>
          <w:szCs w:val="36"/>
          <w:lang w:eastAsia="pl-PL"/>
        </w:rPr>
        <w:t>Wstęp</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 oparciu o inicjatywy i dyskusje międzynarodowe, raporty z badań na temat sytuacji dzieci w Polsce oraz coraz wyraźniejsze zaniepokojenie opinii publicznej postulat opracowania ogólnopolskiej strategii ochrony dzieci przed przemocą w naszym kraju docierał do świadomości społecznej w latach 2016-2018 w kierunku opracowania</w:t>
      </w:r>
      <w:r w:rsidRPr="00C97677">
        <w:rPr>
          <w:rFonts w:ascii="Times New Roman" w:eastAsia="Times New Roman" w:hAnsi="Times New Roman" w:cs="Times New Roman"/>
          <w:sz w:val="24"/>
          <w:szCs w:val="24"/>
          <w:lang w:eastAsia="pl-PL"/>
        </w:rPr>
        <w:br/>
        <w:t>i wdrożenia „Narodowej strategii walki z przemocą wobec dzieci”. We wnioskach różnych środowisk podkreślano, że potrzebne są działania oparte na wiedzy, empatii, dobrej diagnozie i skoordynowanym zarządzaniu. Uznawano, że obok zagrożeń, na jakie narażone są dzieci i przed którymi należy je chronić, należy skoncentrować uwagę na szukaniu takich form wspierania i ochrony dzieci oraz reagowania na przemoc, które nie tylko będą zabezpieczały je przed dalszą przemocą, lecz także stworzą warunki do świadomego ich udziału w budowaniu bezpiecznych środowisk, czyli wyrzeczenia się wszelkiej przemocy wobec słabszych. Strategia, jaka wyłaniała się z dyskusji, zmierzała do usystematyzowania działań na rzecz dzieci, rozproszonych w licznych aktach prawnych, w spójny program działań realizowanych wszędzie tam, gdzie przebywają dzieci, gdzie się uczą, doskonalą swoje umiejętności artystyczne i sportowe, gdzie otrzymują pomoc w rozwoju duchowym i religijnym.</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bookmarkStart w:id="0" w:name="Specyfika_środowiska_parafialnego"/>
      <w:bookmarkStart w:id="1" w:name="_bookmark1"/>
      <w:bookmarkEnd w:id="0"/>
      <w:bookmarkEnd w:id="1"/>
      <w:r w:rsidRPr="00C97677">
        <w:rPr>
          <w:rFonts w:ascii="Times New Roman" w:eastAsia="Times New Roman" w:hAnsi="Times New Roman" w:cs="Times New Roman"/>
          <w:sz w:val="24"/>
          <w:szCs w:val="24"/>
          <w:lang w:eastAsia="pl-PL"/>
        </w:rPr>
        <w:t xml:space="preserve">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rozwiązań zawartych w tzw. Ustawie Kamilka. Ta ustawa zrodzona z odruchu solidarności ponad wszystkimi podziałami została bezzwłocznie przyjęta przez Kościół. Odpowiedź pasterzy, osób duchownych i kompetentnych świeckich od wielu lat zaangażowanych w ochronę dzieci oraz osób bezbronnych przed przemocą sprawiła, że Kościół jako jedna z pierwszych instytucji postanowił przyjąć i wdrożyć w swoich placówkach standardy ochrony dzieci przed przemocą. To zaangażowanie nie jest przypadkowe. Przez nie Kościół realizuje misję </w:t>
      </w:r>
      <w:r w:rsidRPr="00C97677">
        <w:rPr>
          <w:rFonts w:ascii="Times New Roman" w:eastAsia="Times New Roman" w:hAnsi="Times New Roman" w:cs="Times New Roman"/>
          <w:sz w:val="24"/>
          <w:szCs w:val="24"/>
          <w:lang w:eastAsia="pl-PL"/>
        </w:rPr>
        <w:lastRenderedPageBreak/>
        <w:t>powierzoną mu przez Pana, aby nie zginęło żadne z tych najmniejszych. W oparciu o tę ewangeliczną misję uznaje, że dobro dziecka jest najważniejsze. Ludzie Kościoła przyjmują nie tylko ustawową, lecz przede wszystkim moralną odpowiedzialność za ochronę i promowanie dobra wszystkich dzieci oraz zobowiązują się dołożyć wszelkich starań, aby zapewnić bezpieczne i przyjazne środowisko, w którym dzieci są szanowane i doceniane. Niedopuszczalne jest bowiem stosowanie przez kogokolwiek wobec dziecka przemocy w jakiejkolwiek formie. Wszyscy jesteśmy więc zobowiązani do uczenia się rozpoznawania tych, którzy potrzebują pomocy i wsparcia oraz bezzwłocznego podejmowania działań w przypadku podejrzeń lub ujawnienia okoliczności, które mogą wskazywać, że dziecku zagraża lub dzieje się krzywda. Kościół działa sprawnie i zgodnie z procedurami, aby zapewnić dzieciom skuteczną pomoc i wsparcie na jak najwcześniejszym etapie, przestrzegając praw dziecka wynikających z Konwencji o Prawach Dziecka. Powiedzenie: „Gdzie kończy się wiedza, zaczyna się przemoc” wyznacza cel standardów. Posiadając odpowiednią wiedzę i mając świadomość zagrożeń, Kościół może w odpowiedni sposób zapobiec krzywdzie i skutecznie ochronić przed nią dzieci oraz osoby bezbronne.</w:t>
      </w:r>
    </w:p>
    <w:p w:rsidR="00C97677" w:rsidRPr="00C97677" w:rsidRDefault="00C97677" w:rsidP="00C97677">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C97677">
        <w:rPr>
          <w:rFonts w:ascii="Times New Roman" w:eastAsia="Times New Roman" w:hAnsi="Times New Roman" w:cs="Times New Roman"/>
          <w:b/>
          <w:bCs/>
          <w:sz w:val="36"/>
          <w:szCs w:val="36"/>
          <w:lang w:eastAsia="pl-PL"/>
        </w:rPr>
        <w:t>Specyfika środowiska parafialnego</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Parafia, jako podstawowa komórka instytucjonalna Kościoła, wyróżnia się specyficznymi obszarami działania. Odprawiane są w niej liczne nabożeństwa</w:t>
      </w:r>
      <w:r w:rsidRPr="00C97677">
        <w:rPr>
          <w:rFonts w:ascii="Times New Roman" w:eastAsia="Times New Roman" w:hAnsi="Times New Roman" w:cs="Times New Roman"/>
          <w:sz w:val="24"/>
          <w:szCs w:val="24"/>
          <w:lang w:eastAsia="pl-PL"/>
        </w:rPr>
        <w:br/>
        <w:t xml:space="preserve">i uroczystości oraz sprawowane są sakramenty. W parafii żegnamy też naszych zmarłych. Odwiedziny chorych oraz wizyty duszpasterskie dają okazję do wglądu m.in. w sytuację rodzinną i materialną parafian, również w kontekście zauważenia krzywdy i przemocy, a co za tym idzie dają możliwość podjęcia odpowiednich kroków zapobiegawczych lub interwencji. W parafii funkcjonują różne grupy duszpasterskie, odbywają się zbiórki ministrantów, lektorów, próby </w:t>
      </w:r>
      <w:proofErr w:type="spellStart"/>
      <w:r w:rsidRPr="00C97677">
        <w:rPr>
          <w:rFonts w:ascii="Times New Roman" w:eastAsia="Times New Roman" w:hAnsi="Times New Roman" w:cs="Times New Roman"/>
          <w:sz w:val="24"/>
          <w:szCs w:val="24"/>
          <w:lang w:eastAsia="pl-PL"/>
        </w:rPr>
        <w:t>scholi</w:t>
      </w:r>
      <w:proofErr w:type="spellEnd"/>
      <w:r w:rsidRPr="00C97677">
        <w:rPr>
          <w:rFonts w:ascii="Times New Roman" w:eastAsia="Times New Roman" w:hAnsi="Times New Roman" w:cs="Times New Roman"/>
          <w:sz w:val="24"/>
          <w:szCs w:val="24"/>
          <w:lang w:eastAsia="pl-PL"/>
        </w:rPr>
        <w:t xml:space="preserve">, wyjazdy parafialne, np. pielgrzymki, wyjazdy z ministrantami, </w:t>
      </w:r>
      <w:proofErr w:type="spellStart"/>
      <w:r w:rsidRPr="00C97677">
        <w:rPr>
          <w:rFonts w:ascii="Times New Roman" w:eastAsia="Times New Roman" w:hAnsi="Times New Roman" w:cs="Times New Roman"/>
          <w:sz w:val="24"/>
          <w:szCs w:val="24"/>
          <w:lang w:eastAsia="pl-PL"/>
        </w:rPr>
        <w:t>scholą</w:t>
      </w:r>
      <w:proofErr w:type="spellEnd"/>
      <w:r w:rsidRPr="00C97677">
        <w:rPr>
          <w:rFonts w:ascii="Times New Roman" w:eastAsia="Times New Roman" w:hAnsi="Times New Roman" w:cs="Times New Roman"/>
          <w:sz w:val="24"/>
          <w:szCs w:val="24"/>
          <w:lang w:eastAsia="pl-PL"/>
        </w:rPr>
        <w:t xml:space="preserve"> itp. Prowadzone są często kawiarenki parafialne i świetlice. Funkcjonują kancelaria parafialna oraz media parafialne (strony </w:t>
      </w:r>
      <w:proofErr w:type="spellStart"/>
      <w:r w:rsidRPr="00C97677">
        <w:rPr>
          <w:rFonts w:ascii="Times New Roman" w:eastAsia="Times New Roman" w:hAnsi="Times New Roman" w:cs="Times New Roman"/>
          <w:sz w:val="24"/>
          <w:szCs w:val="24"/>
          <w:lang w:eastAsia="pl-PL"/>
        </w:rPr>
        <w:t>www</w:t>
      </w:r>
      <w:proofErr w:type="spellEnd"/>
      <w:r w:rsidRPr="00C97677">
        <w:rPr>
          <w:rFonts w:ascii="Times New Roman" w:eastAsia="Times New Roman" w:hAnsi="Times New Roman" w:cs="Times New Roman"/>
          <w:sz w:val="24"/>
          <w:szCs w:val="24"/>
          <w:lang w:eastAsia="pl-PL"/>
        </w:rPr>
        <w:t xml:space="preserve">, gazetki, profile w mediach </w:t>
      </w:r>
      <w:proofErr w:type="spellStart"/>
      <w:r w:rsidRPr="00C97677">
        <w:rPr>
          <w:rFonts w:ascii="Times New Roman" w:eastAsia="Times New Roman" w:hAnsi="Times New Roman" w:cs="Times New Roman"/>
          <w:sz w:val="24"/>
          <w:szCs w:val="24"/>
          <w:lang w:eastAsia="pl-PL"/>
        </w:rPr>
        <w:t>społecznościowych</w:t>
      </w:r>
      <w:proofErr w:type="spellEnd"/>
      <w:r w:rsidRPr="00C97677">
        <w:rPr>
          <w:rFonts w:ascii="Times New Roman" w:eastAsia="Times New Roman" w:hAnsi="Times New Roman" w:cs="Times New Roman"/>
          <w:sz w:val="24"/>
          <w:szCs w:val="24"/>
          <w:lang w:eastAsia="pl-PL"/>
        </w:rPr>
        <w:t>). Istnieje rada parafialna, a parafia dysponuje i zarządza własnymi finansami. Praktykowany jest też jasny podział hierarchiczny: proboszcz, wikariusze itd. Proboszcz zazwyczaj towarzyszy parafianom przez wiele lat ich rozwoju religijnego. Bywa, że parafianie uczestniczą w uroczystościach związanych z życiem osobistym duszpasterzy, np. mszach prymicyjnych, rocznicach święceń kapłańskich itp. Również księża zapraszani są przez parafian na uroczystości rodzinne. W parafii zatrudniane są osoby świeckie lub osoby życia konsekrowanego jako pracownicy parafialni lub posługujący jako wolontariusze w różnych funkcjach. Dodatkowo w parafii i przy parafii funkcjonują często osoby, które potrzebują pomocy i jej szukają, np. bezdomni czy więźniowie. Czasem też parafia użycza lub udostępniania pomieszczenia parafialne innym podmiotom zewnętrznym.</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To głównie w parafii toczy się życie sakramentalne wiernych, a życie rodzinne</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bookmarkStart w:id="2" w:name="Objaśnienie_terminów_"/>
      <w:bookmarkStart w:id="3" w:name="_bookmark2"/>
      <w:bookmarkEnd w:id="2"/>
      <w:bookmarkEnd w:id="3"/>
      <w:r w:rsidRPr="00C97677">
        <w:rPr>
          <w:rFonts w:ascii="Times New Roman" w:eastAsia="Times New Roman" w:hAnsi="Times New Roman" w:cs="Times New Roman"/>
          <w:sz w:val="24"/>
          <w:szCs w:val="24"/>
          <w:lang w:eastAsia="pl-PL"/>
        </w:rPr>
        <w:t>wokół celebracji roku liturgicznego. Rodzice w zaufaniu przyprowadzają swoje dzieci do parafii i oczekują, że będą tam one bezpieczne. Parafianie są osobami w różnym wieku, w różnej sytuacji rodzinnej, zawodowej, a duszpasterze oraz osoby pracujące na rzecz parafii mają nierzadko wgląd w ich potrzeby oraz możliwość zaradzenia im.</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Z tego powodu standardy ochrony dzieci w obszarze parafialnym poszerzone zostały o ochronę osób dorosłych i nie dotyczy to wyłącznie osób zależnych, bezbronnych, lecz wszystkich. Mają one za zadanie chronić przed krzywdą i przemocą, w tym przed </w:t>
      </w:r>
      <w:r w:rsidRPr="00C97677">
        <w:rPr>
          <w:rFonts w:ascii="Times New Roman" w:eastAsia="Times New Roman" w:hAnsi="Times New Roman" w:cs="Times New Roman"/>
          <w:sz w:val="24"/>
          <w:szCs w:val="24"/>
          <w:lang w:eastAsia="pl-PL"/>
        </w:rPr>
        <w:lastRenderedPageBreak/>
        <w:t>wykorzystaniem seksualnym. Działają w obie strony – chronią zarówno parafian, jak</w:t>
      </w:r>
      <w:r w:rsidRPr="00C97677">
        <w:rPr>
          <w:rFonts w:ascii="Times New Roman" w:eastAsia="Times New Roman" w:hAnsi="Times New Roman" w:cs="Times New Roman"/>
          <w:sz w:val="24"/>
          <w:szCs w:val="24"/>
          <w:lang w:eastAsia="pl-PL"/>
        </w:rPr>
        <w:br/>
        <w:t>i osoby duchowne, pracowników i wolontariuszy parafii.</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Ten szeroki zakres działalności oraz wielość osób zaangażowanych w życie parafialne, mogących mieć dostęp do dzieci i młodzieży oraz posiadających wgląd w prywatne życie parafian, zobowiązuje nas do szczegółowego opracowania zasad ochronnych.</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Sama dynamika życia parafialnego zawiera w sobie specyficzne czynniki chroniące przed przemocą, takie jak: poczucie sacrum, permanentna formacja, społeczne zaufanie, poczucie przynależności i wzajemnej odpowiedzialności, relacje oparte na zasadach ewangelicznych, wspólnotowość, w tym przynależność młodzieży do pozytywnej grupy rówieśniczej oraz publiczność działań (większość aktywności dzieje się na oczach innych), w tym nadzór rodziców. Dodatkowo, przy okazji np. nagłych wezwań do chorych lub podczas wizyt duszpasterskich, istnieje możliwość dostrzeżenia specyficznych potrzeb parafian lub deficytów, w tym przemocy w obszarze rodzinnym i podjęcia odpowiedniej interwencji. Księża posługujący w parafii są często tymi osobami, do których zwracają się o pomoc osoby doświadczające jakiejkolwiek krzywdy, szukające wsparcia i zrozumienia.</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Jednakże w specyficznej dynamice życia parafialnego obecne są również czynniki zagrażające, ułatwiające zaistnienie przemocy. Będą nimi np. społeczne zaufanie</w:t>
      </w:r>
      <w:r w:rsidRPr="00C97677">
        <w:rPr>
          <w:rFonts w:ascii="Times New Roman" w:eastAsia="Times New Roman" w:hAnsi="Times New Roman" w:cs="Times New Roman"/>
          <w:sz w:val="24"/>
          <w:szCs w:val="24"/>
          <w:lang w:eastAsia="pl-PL"/>
        </w:rPr>
        <w:br/>
        <w:t>i autorytet, jakim cieszą się księża, w tym klerykalizm, a także atmosfera zależności</w:t>
      </w:r>
      <w:r w:rsidRPr="00C97677">
        <w:rPr>
          <w:rFonts w:ascii="Times New Roman" w:eastAsia="Times New Roman" w:hAnsi="Times New Roman" w:cs="Times New Roman"/>
          <w:sz w:val="24"/>
          <w:szCs w:val="24"/>
          <w:lang w:eastAsia="pl-PL"/>
        </w:rPr>
        <w:br/>
        <w:t>i posłuszeństwa hierarchii sprzyjająca zachowywaniu tajemnicy oraz brak nadzoru</w:t>
      </w:r>
      <w:r w:rsidRPr="00C97677">
        <w:rPr>
          <w:rFonts w:ascii="Times New Roman" w:eastAsia="Times New Roman" w:hAnsi="Times New Roman" w:cs="Times New Roman"/>
          <w:sz w:val="24"/>
          <w:szCs w:val="24"/>
          <w:lang w:eastAsia="pl-PL"/>
        </w:rPr>
        <w:br/>
        <w:t xml:space="preserve">z zewnątrz. Wiedza duszpasterzy o życiu parafian, znajomość ich tajemnic, warunków materialnych, problemów i potrzeb oraz fizyczna obecność w ich przestrzeni prywatnej daje możliwość manipulacji i wykorzystania, stanowi poważny czynnik zagrożenia. Niebezpieczne jest też nawiązywanie przez księży specyficznych relacji, polegających na wyróżnianiu wybranych parafian. Niedojrzałość księży czy zaangażowanych współpracowników, np. tzw. charyzmatycznych i autorytarnych </w:t>
      </w:r>
      <w:proofErr w:type="spellStart"/>
      <w:r w:rsidRPr="00C97677">
        <w:rPr>
          <w:rFonts w:ascii="Times New Roman" w:eastAsia="Times New Roman" w:hAnsi="Times New Roman" w:cs="Times New Roman"/>
          <w:sz w:val="24"/>
          <w:szCs w:val="24"/>
          <w:lang w:eastAsia="pl-PL"/>
        </w:rPr>
        <w:t>liderów-celebrytów</w:t>
      </w:r>
      <w:proofErr w:type="spellEnd"/>
      <w:r w:rsidRPr="00C97677">
        <w:rPr>
          <w:rFonts w:ascii="Times New Roman" w:eastAsia="Times New Roman" w:hAnsi="Times New Roman" w:cs="Times New Roman"/>
          <w:sz w:val="24"/>
          <w:szCs w:val="24"/>
          <w:lang w:eastAsia="pl-PL"/>
        </w:rPr>
        <w:t>, będzie zagrożeniem. Ewentualny brak wiedzy i kompetencji spowiedników zawsze będą sprzyjały wystąpieniu nadużyć duchowych.</w:t>
      </w:r>
    </w:p>
    <w:p w:rsidR="00C97677" w:rsidRPr="00C97677" w:rsidRDefault="00C97677" w:rsidP="00C97677">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C97677">
        <w:rPr>
          <w:rFonts w:ascii="Times New Roman" w:eastAsia="Times New Roman" w:hAnsi="Times New Roman" w:cs="Times New Roman"/>
          <w:b/>
          <w:bCs/>
          <w:sz w:val="36"/>
          <w:szCs w:val="36"/>
          <w:lang w:eastAsia="pl-PL"/>
        </w:rPr>
        <w:t>Objaśnienie terminów</w:t>
      </w:r>
    </w:p>
    <w:p w:rsidR="00C97677" w:rsidRPr="00C97677" w:rsidRDefault="00C97677" w:rsidP="00C97677">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C97677">
        <w:rPr>
          <w:rFonts w:ascii="Times New Roman" w:eastAsia="Times New Roman" w:hAnsi="Times New Roman" w:cs="Times New Roman"/>
          <w:b/>
          <w:bCs/>
          <w:sz w:val="24"/>
          <w:szCs w:val="24"/>
          <w:lang w:eastAsia="pl-PL"/>
        </w:rPr>
        <w:t>Osoby, ich role i funkcje w Kościele</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ksiądz, prezbiter, kapłan</w:t>
      </w:r>
      <w:r w:rsidRPr="00C97677">
        <w:rPr>
          <w:rFonts w:ascii="Times New Roman" w:eastAsia="Times New Roman" w:hAnsi="Times New Roman" w:cs="Times New Roman"/>
          <w:sz w:val="24"/>
          <w:szCs w:val="24"/>
          <w:lang w:eastAsia="pl-PL"/>
        </w:rPr>
        <w:t xml:space="preserve"> – ochrzczony mężczyzna, który przyjął święcenia kapłańskie.</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duchowieństwo, kler</w:t>
      </w:r>
      <w:r w:rsidRPr="00C97677">
        <w:rPr>
          <w:rFonts w:ascii="Times New Roman" w:eastAsia="Times New Roman" w:hAnsi="Times New Roman" w:cs="Times New Roman"/>
          <w:sz w:val="24"/>
          <w:szCs w:val="24"/>
          <w:lang w:eastAsia="pl-PL"/>
        </w:rPr>
        <w:t xml:space="preserve"> – (diakoni, księża, biskupi) – mężczyźni ochrzczeni, którzy przyjęli święcenia w stopniu diakonatu, </w:t>
      </w:r>
      <w:proofErr w:type="spellStart"/>
      <w:r w:rsidRPr="00C97677">
        <w:rPr>
          <w:rFonts w:ascii="Times New Roman" w:eastAsia="Times New Roman" w:hAnsi="Times New Roman" w:cs="Times New Roman"/>
          <w:sz w:val="24"/>
          <w:szCs w:val="24"/>
          <w:lang w:eastAsia="pl-PL"/>
        </w:rPr>
        <w:t>prezbiteratu</w:t>
      </w:r>
      <w:proofErr w:type="spellEnd"/>
      <w:r w:rsidRPr="00C97677">
        <w:rPr>
          <w:rFonts w:ascii="Times New Roman" w:eastAsia="Times New Roman" w:hAnsi="Times New Roman" w:cs="Times New Roman"/>
          <w:sz w:val="24"/>
          <w:szCs w:val="24"/>
          <w:lang w:eastAsia="pl-PL"/>
        </w:rPr>
        <w:t xml:space="preserve"> lub episkopatu.</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osoby konsekrowane</w:t>
      </w:r>
      <w:r w:rsidRPr="00C97677">
        <w:rPr>
          <w:rFonts w:ascii="Times New Roman" w:eastAsia="Times New Roman" w:hAnsi="Times New Roman" w:cs="Times New Roman"/>
          <w:sz w:val="24"/>
          <w:szCs w:val="24"/>
          <w:lang w:eastAsia="pl-PL"/>
        </w:rPr>
        <w:t xml:space="preserve"> – osoby, które w sposób szczególny poświęcają życie Bogu. Łączy je konsekracja, która wiąże się ze złożeniem Bogu ślubów czystości oraz najczęściej</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również ubóstwa i posłuszeństwa, choć zależy to od formy życia konsekrowanego. Należą do nich członkowie stowarzyszeń zakonnych oraz świeckie osoby konsekrowane.</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osoba świecka</w:t>
      </w:r>
      <w:r w:rsidRPr="00C97677">
        <w:rPr>
          <w:rFonts w:ascii="Times New Roman" w:eastAsia="Times New Roman" w:hAnsi="Times New Roman" w:cs="Times New Roman"/>
          <w:sz w:val="24"/>
          <w:szCs w:val="24"/>
          <w:lang w:eastAsia="pl-PL"/>
        </w:rPr>
        <w:t xml:space="preserve"> – członek Kościoła katolickiego bez święceń.</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biskup</w:t>
      </w:r>
      <w:r w:rsidRPr="00C97677">
        <w:rPr>
          <w:rFonts w:ascii="Times New Roman" w:eastAsia="Times New Roman" w:hAnsi="Times New Roman" w:cs="Times New Roman"/>
          <w:sz w:val="24"/>
          <w:szCs w:val="24"/>
          <w:lang w:eastAsia="pl-PL"/>
        </w:rPr>
        <w:t xml:space="preserve"> – biskup diecezjalny, ordynariusz ordynariatu i prałat Prałatury Personalnej Kościoła łacińskiego oraz hierarcha Kościołów wschodnich.</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lastRenderedPageBreak/>
        <w:t>proboszcz</w:t>
      </w:r>
      <w:r w:rsidRPr="00C97677">
        <w:rPr>
          <w:rFonts w:ascii="Times New Roman" w:eastAsia="Times New Roman" w:hAnsi="Times New Roman" w:cs="Times New Roman"/>
          <w:sz w:val="24"/>
          <w:szCs w:val="24"/>
          <w:lang w:eastAsia="pl-PL"/>
        </w:rPr>
        <w:t xml:space="preserve"> – prezbiter mianowany przez biskupa diecezjalnego na urząd proboszcza.</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personel kościelny</w:t>
      </w:r>
      <w:r w:rsidRPr="00C97677">
        <w:rPr>
          <w:rFonts w:ascii="Times New Roman" w:eastAsia="Times New Roman" w:hAnsi="Times New Roman" w:cs="Times New Roman"/>
          <w:sz w:val="24"/>
          <w:szCs w:val="24"/>
          <w:lang w:eastAsia="pl-PL"/>
        </w:rPr>
        <w:t xml:space="preserve"> – duchowny, osoba zakonna lub inna osoba zatrudniona przez Kościół na podstawie umowy, podwykonawstwa, dobrowolnie lub nieodpłatnie.</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nadzwyczajny szafarz Komunii świętej</w:t>
      </w:r>
      <w:r w:rsidRPr="00C97677">
        <w:rPr>
          <w:rFonts w:ascii="Times New Roman" w:eastAsia="Times New Roman" w:hAnsi="Times New Roman" w:cs="Times New Roman"/>
          <w:sz w:val="24"/>
          <w:szCs w:val="24"/>
          <w:lang w:eastAsia="pl-PL"/>
        </w:rPr>
        <w:t xml:space="preserve"> – świecka osoba albo osoba życia konsekrowanego upoważniona przez biskupa diecezjalnego do udzielania Komunii Świętej.</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wolontariusz</w:t>
      </w:r>
      <w:r w:rsidRPr="00C97677">
        <w:rPr>
          <w:rFonts w:ascii="Times New Roman" w:eastAsia="Times New Roman" w:hAnsi="Times New Roman" w:cs="Times New Roman"/>
          <w:sz w:val="24"/>
          <w:szCs w:val="24"/>
          <w:lang w:eastAsia="pl-PL"/>
        </w:rPr>
        <w:t xml:space="preserve"> – osoba, która na rzecz innych osób lub danej grupy społecznej, dobrowolnie i bezpłatnie świadczy pracę wykraczającą poza związki </w:t>
      </w:r>
      <w:proofErr w:type="spellStart"/>
      <w:r w:rsidRPr="00C97677">
        <w:rPr>
          <w:rFonts w:ascii="Times New Roman" w:eastAsia="Times New Roman" w:hAnsi="Times New Roman" w:cs="Times New Roman"/>
          <w:sz w:val="24"/>
          <w:szCs w:val="24"/>
          <w:lang w:eastAsia="pl-PL"/>
        </w:rPr>
        <w:t>rodzinno-koleżeńsko-przyjacielskie</w:t>
      </w:r>
      <w:proofErr w:type="spellEnd"/>
      <w:r w:rsidRPr="00C97677">
        <w:rPr>
          <w:rFonts w:ascii="Times New Roman" w:eastAsia="Times New Roman" w:hAnsi="Times New Roman" w:cs="Times New Roman"/>
          <w:sz w:val="24"/>
          <w:szCs w:val="24"/>
          <w:lang w:eastAsia="pl-PL"/>
        </w:rPr>
        <w:t>. Określenie „bezpłatna” nie oznacza „bezinteresowna”, lecz „bez wynagrodzenia materialnego”.</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organizator wyjazdu</w:t>
      </w:r>
      <w:r w:rsidRPr="00C97677">
        <w:rPr>
          <w:rFonts w:ascii="Times New Roman" w:eastAsia="Times New Roman" w:hAnsi="Times New Roman" w:cs="Times New Roman"/>
          <w:sz w:val="24"/>
          <w:szCs w:val="24"/>
          <w:lang w:eastAsia="pl-PL"/>
        </w:rPr>
        <w:t xml:space="preserve"> – osoba/podmiot uprawniony do organizacji wyjazdu dzieci – parafie, wspólnoty religijne, szkoły i placówki, przedsiębiorcy podlegający ustawie o usługach turystycznych, osoby fizyczne, osoby prawne i jednostki nieposiadające osobowości prawnej.</w:t>
      </w:r>
    </w:p>
    <w:p w:rsidR="00C97677" w:rsidRPr="00C97677" w:rsidRDefault="00C97677" w:rsidP="00C97677">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C97677">
        <w:rPr>
          <w:rFonts w:ascii="Times New Roman" w:eastAsia="Times New Roman" w:hAnsi="Times New Roman" w:cs="Times New Roman"/>
          <w:b/>
          <w:bCs/>
          <w:sz w:val="24"/>
          <w:szCs w:val="24"/>
          <w:lang w:eastAsia="pl-PL"/>
        </w:rPr>
        <w:t>Organizacja posługi Kościoła</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diecezja</w:t>
      </w:r>
      <w:r w:rsidRPr="00C97677">
        <w:rPr>
          <w:rFonts w:ascii="Times New Roman" w:eastAsia="Times New Roman" w:hAnsi="Times New Roman" w:cs="Times New Roman"/>
          <w:sz w:val="24"/>
          <w:szCs w:val="24"/>
          <w:lang w:eastAsia="pl-PL"/>
        </w:rPr>
        <w:t xml:space="preserve"> – diecezja, archidiecezja, ordynariat lub prałatura personalna Kościoła łacińskiego i eparchia Kościoła wschodniego.</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parafia</w:t>
      </w:r>
      <w:r w:rsidRPr="00C97677">
        <w:rPr>
          <w:rFonts w:ascii="Times New Roman" w:eastAsia="Times New Roman" w:hAnsi="Times New Roman" w:cs="Times New Roman"/>
          <w:sz w:val="24"/>
          <w:szCs w:val="24"/>
          <w:lang w:eastAsia="pl-PL"/>
        </w:rPr>
        <w:t xml:space="preserve"> – określona wspólnota wiernych, utworzona na sposób stały w Kościele partykularnym, nad którą pasterską pieczę, pod władzą biskupa diecezjalnego, powierza się proboszczowi jako jej własnemu pasterzowi.</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duszpasterstwo, w tym duszpasterstwo parafialne</w:t>
      </w:r>
      <w:r w:rsidRPr="00C97677">
        <w:rPr>
          <w:rFonts w:ascii="Times New Roman" w:eastAsia="Times New Roman" w:hAnsi="Times New Roman" w:cs="Times New Roman"/>
          <w:sz w:val="24"/>
          <w:szCs w:val="24"/>
          <w:lang w:eastAsia="pl-PL"/>
        </w:rPr>
        <w:t xml:space="preserve"> – sytuacja, w której jedna osoba jest odpowiedzialna za dobro drugiej lub za wspólnotę wyznaniową. Obejmuje celebrowanie liturgii, zapewnienie porad i wsparcia duchowego, edukację, poradnictwo, opiekę medyczną i pomoc w potrzebie. Wszelka praca polegająca na nadzorze lub wychowaniu dzieci jest dziełem duszpasterskim.</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 xml:space="preserve">duszpasterstwo </w:t>
      </w:r>
      <w:proofErr w:type="spellStart"/>
      <w:r w:rsidRPr="00C97677">
        <w:rPr>
          <w:rFonts w:ascii="Times New Roman" w:eastAsia="Times New Roman" w:hAnsi="Times New Roman" w:cs="Times New Roman"/>
          <w:b/>
          <w:bCs/>
          <w:sz w:val="24"/>
          <w:szCs w:val="24"/>
          <w:lang w:eastAsia="pl-PL"/>
        </w:rPr>
        <w:t>pozaparafialne</w:t>
      </w:r>
      <w:proofErr w:type="spellEnd"/>
      <w:r w:rsidRPr="00C97677">
        <w:rPr>
          <w:rFonts w:ascii="Times New Roman" w:eastAsia="Times New Roman" w:hAnsi="Times New Roman" w:cs="Times New Roman"/>
          <w:sz w:val="24"/>
          <w:szCs w:val="24"/>
          <w:lang w:eastAsia="pl-PL"/>
        </w:rPr>
        <w:t xml:space="preserve"> – duszpasterstwa, wspólnoty, grupy gromadzące młodych ludzi (młodzież licealna, studenci, młodzi dorośli), w tym </w:t>
      </w:r>
      <w:proofErr w:type="spellStart"/>
      <w:r w:rsidRPr="00C97677">
        <w:rPr>
          <w:rFonts w:ascii="Times New Roman" w:eastAsia="Times New Roman" w:hAnsi="Times New Roman" w:cs="Times New Roman"/>
          <w:sz w:val="24"/>
          <w:szCs w:val="24"/>
          <w:lang w:eastAsia="pl-PL"/>
        </w:rPr>
        <w:t>wolontariaty</w:t>
      </w:r>
      <w:proofErr w:type="spellEnd"/>
      <w:r w:rsidRPr="00C97677">
        <w:rPr>
          <w:rFonts w:ascii="Times New Roman" w:eastAsia="Times New Roman" w:hAnsi="Times New Roman" w:cs="Times New Roman"/>
          <w:sz w:val="24"/>
          <w:szCs w:val="24"/>
          <w:lang w:eastAsia="pl-PL"/>
        </w:rPr>
        <w:t xml:space="preserve">, wakacyjne spotkania młodych (organizowane przez zakony, zgromadzenia zakonne, wspólnoty), festiwale młodzieżowe, rekolekcje wyjazdowe, wspólnoty różnych stanów, pielgrzymki piesze, pielgrzymki autokarowe, środowiska harcerskie. To dzieła, które mogą działać przy parafiach, ale mają struktury </w:t>
      </w:r>
      <w:proofErr w:type="spellStart"/>
      <w:r w:rsidRPr="00C97677">
        <w:rPr>
          <w:rFonts w:ascii="Times New Roman" w:eastAsia="Times New Roman" w:hAnsi="Times New Roman" w:cs="Times New Roman"/>
          <w:sz w:val="24"/>
          <w:szCs w:val="24"/>
          <w:lang w:eastAsia="pl-PL"/>
        </w:rPr>
        <w:t>pozaparafialne</w:t>
      </w:r>
      <w:proofErr w:type="spellEnd"/>
      <w:r w:rsidRPr="00C97677">
        <w:rPr>
          <w:rFonts w:ascii="Times New Roman" w:eastAsia="Times New Roman" w:hAnsi="Times New Roman" w:cs="Times New Roman"/>
          <w:sz w:val="24"/>
          <w:szCs w:val="24"/>
          <w:lang w:eastAsia="pl-PL"/>
        </w:rPr>
        <w:t>.</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klerykalizm</w:t>
      </w:r>
      <w:r w:rsidRPr="00C97677">
        <w:rPr>
          <w:rFonts w:ascii="Times New Roman" w:eastAsia="Times New Roman" w:hAnsi="Times New Roman" w:cs="Times New Roman"/>
          <w:sz w:val="24"/>
          <w:szCs w:val="24"/>
          <w:lang w:eastAsia="pl-PL"/>
        </w:rPr>
        <w:t xml:space="preserve"> – postawa wobec duchowieństwa/osoby zakonnej charakteryzująca się nad- miernym szacunkiem i przekonaniem o ich wyższości moralnej. Papież Franciszek powiedział, że ma to miejsce, gdy „duchowni czują się lepsi, [i kiedy] są daleko od ludu”. Może być „wspierany przez samych księży lub przez osoby świeckie”.</w:t>
      </w:r>
    </w:p>
    <w:p w:rsidR="00C97677" w:rsidRPr="00C97677" w:rsidRDefault="00C97677" w:rsidP="00C97677">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C97677">
        <w:rPr>
          <w:rFonts w:ascii="Times New Roman" w:eastAsia="Times New Roman" w:hAnsi="Times New Roman" w:cs="Times New Roman"/>
          <w:b/>
          <w:bCs/>
          <w:sz w:val="24"/>
          <w:szCs w:val="24"/>
          <w:lang w:eastAsia="pl-PL"/>
        </w:rPr>
        <w:t>Dzieci i osoby bezbronne</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dziecko</w:t>
      </w:r>
      <w:r w:rsidRPr="00C97677">
        <w:rPr>
          <w:rFonts w:ascii="Times New Roman" w:eastAsia="Times New Roman" w:hAnsi="Times New Roman" w:cs="Times New Roman"/>
          <w:sz w:val="24"/>
          <w:szCs w:val="24"/>
          <w:lang w:eastAsia="pl-PL"/>
        </w:rPr>
        <w:t xml:space="preserve"> – osoba poniżej 18. roku życia.</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małoletni</w:t>
      </w:r>
      <w:r w:rsidRPr="00C97677">
        <w:rPr>
          <w:rFonts w:ascii="Times New Roman" w:eastAsia="Times New Roman" w:hAnsi="Times New Roman" w:cs="Times New Roman"/>
          <w:sz w:val="24"/>
          <w:szCs w:val="24"/>
          <w:lang w:eastAsia="pl-PL"/>
        </w:rPr>
        <w:t xml:space="preserve"> – w rozumieniu polskiego prawa cywilnego osoba, która nie ukończyła 18 lat lub nie zawarła małżeństwa.</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lastRenderedPageBreak/>
        <w:t>nieletni</w:t>
      </w:r>
      <w:r w:rsidRPr="00C97677">
        <w:rPr>
          <w:rFonts w:ascii="Times New Roman" w:eastAsia="Times New Roman" w:hAnsi="Times New Roman" w:cs="Times New Roman"/>
          <w:sz w:val="24"/>
          <w:szCs w:val="24"/>
          <w:lang w:eastAsia="pl-PL"/>
        </w:rPr>
        <w:t xml:space="preserve"> – w rozumieniu </w:t>
      </w:r>
      <w:hyperlink r:id="rId5" w:history="1">
        <w:r w:rsidRPr="00C97677">
          <w:rPr>
            <w:rFonts w:ascii="Times New Roman" w:eastAsia="Times New Roman" w:hAnsi="Times New Roman" w:cs="Times New Roman"/>
            <w:color w:val="0000FF"/>
            <w:sz w:val="24"/>
            <w:szCs w:val="24"/>
            <w:u w:val="single"/>
            <w:lang w:eastAsia="pl-PL"/>
          </w:rPr>
          <w:t>prawa karnego</w:t>
        </w:r>
      </w:hyperlink>
      <w:r w:rsidRPr="00C97677">
        <w:rPr>
          <w:rFonts w:ascii="Times New Roman" w:eastAsia="Times New Roman" w:hAnsi="Times New Roman" w:cs="Times New Roman"/>
          <w:sz w:val="24"/>
          <w:szCs w:val="24"/>
          <w:lang w:eastAsia="pl-PL"/>
        </w:rPr>
        <w:t xml:space="preserve"> osoba, która w momencie popełnienia </w:t>
      </w:r>
      <w:hyperlink r:id="rId6" w:history="1">
        <w:r w:rsidRPr="00C97677">
          <w:rPr>
            <w:rFonts w:ascii="Times New Roman" w:eastAsia="Times New Roman" w:hAnsi="Times New Roman" w:cs="Times New Roman"/>
            <w:color w:val="0000FF"/>
            <w:sz w:val="24"/>
            <w:szCs w:val="24"/>
            <w:u w:val="single"/>
            <w:lang w:eastAsia="pl-PL"/>
          </w:rPr>
          <w:t>czynu</w:t>
        </w:r>
      </w:hyperlink>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hyperlink r:id="rId7" w:history="1">
        <w:r w:rsidRPr="00C97677">
          <w:rPr>
            <w:rFonts w:ascii="Times New Roman" w:eastAsia="Times New Roman" w:hAnsi="Times New Roman" w:cs="Times New Roman"/>
            <w:color w:val="0000FF"/>
            <w:sz w:val="24"/>
            <w:szCs w:val="24"/>
            <w:u w:val="single"/>
            <w:lang w:eastAsia="pl-PL"/>
          </w:rPr>
          <w:t>zabronionego</w:t>
        </w:r>
      </w:hyperlink>
      <w:r w:rsidRPr="00C97677">
        <w:rPr>
          <w:rFonts w:ascii="Times New Roman" w:eastAsia="Times New Roman" w:hAnsi="Times New Roman" w:cs="Times New Roman"/>
          <w:sz w:val="24"/>
          <w:szCs w:val="24"/>
          <w:lang w:eastAsia="pl-PL"/>
        </w:rPr>
        <w:t xml:space="preserve"> nie ukończyła 17. roku życia.</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wiek bezwzględnej ochrony</w:t>
      </w:r>
      <w:r w:rsidRPr="00C97677">
        <w:rPr>
          <w:rFonts w:ascii="Times New Roman" w:eastAsia="Times New Roman" w:hAnsi="Times New Roman" w:cs="Times New Roman"/>
          <w:sz w:val="24"/>
          <w:szCs w:val="24"/>
          <w:lang w:eastAsia="pl-PL"/>
        </w:rPr>
        <w:t xml:space="preserve"> – wiek niższy niż wiek zgody. Czynność seksualna z osobą w wieku ochronnym jest czynem zabronionym (wykorzystaniem seksualnym), a osoba dopuszczająca się jej i lub doprowadzająca do niej podlega odpowiedzialności karnej. W Polsce obecnie wynosi 15 lat.</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dziecko wykorzystane seksualnie</w:t>
      </w:r>
      <w:r w:rsidRPr="00C97677">
        <w:rPr>
          <w:rFonts w:ascii="Times New Roman" w:eastAsia="Times New Roman" w:hAnsi="Times New Roman" w:cs="Times New Roman"/>
          <w:sz w:val="24"/>
          <w:szCs w:val="24"/>
          <w:lang w:eastAsia="pl-PL"/>
        </w:rPr>
        <w:t xml:space="preserve"> – każde dziecko w wieku bezwzględnej ochrony, 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 (Standing </w:t>
      </w:r>
      <w:proofErr w:type="spellStart"/>
      <w:r w:rsidRPr="00C97677">
        <w:rPr>
          <w:rFonts w:ascii="Times New Roman" w:eastAsia="Times New Roman" w:hAnsi="Times New Roman" w:cs="Times New Roman"/>
          <w:sz w:val="24"/>
          <w:szCs w:val="24"/>
          <w:lang w:eastAsia="pl-PL"/>
        </w:rPr>
        <w:t>Committee</w:t>
      </w:r>
      <w:proofErr w:type="spellEnd"/>
      <w:r w:rsidRPr="00C97677">
        <w:rPr>
          <w:rFonts w:ascii="Times New Roman" w:eastAsia="Times New Roman" w:hAnsi="Times New Roman" w:cs="Times New Roman"/>
          <w:sz w:val="24"/>
          <w:szCs w:val="24"/>
          <w:lang w:eastAsia="pl-PL"/>
        </w:rPr>
        <w:t xml:space="preserve"> on </w:t>
      </w:r>
      <w:proofErr w:type="spellStart"/>
      <w:r w:rsidRPr="00C97677">
        <w:rPr>
          <w:rFonts w:ascii="Times New Roman" w:eastAsia="Times New Roman" w:hAnsi="Times New Roman" w:cs="Times New Roman"/>
          <w:sz w:val="24"/>
          <w:szCs w:val="24"/>
          <w:lang w:eastAsia="pl-PL"/>
        </w:rPr>
        <w:t>Sexually</w:t>
      </w:r>
      <w:proofErr w:type="spellEnd"/>
      <w:r w:rsidRPr="00C97677">
        <w:rPr>
          <w:rFonts w:ascii="Times New Roman" w:eastAsia="Times New Roman" w:hAnsi="Times New Roman" w:cs="Times New Roman"/>
          <w:sz w:val="24"/>
          <w:szCs w:val="24"/>
          <w:lang w:eastAsia="pl-PL"/>
        </w:rPr>
        <w:t xml:space="preserve"> </w:t>
      </w:r>
      <w:proofErr w:type="spellStart"/>
      <w:r w:rsidRPr="00C97677">
        <w:rPr>
          <w:rFonts w:ascii="Times New Roman" w:eastAsia="Times New Roman" w:hAnsi="Times New Roman" w:cs="Times New Roman"/>
          <w:sz w:val="24"/>
          <w:szCs w:val="24"/>
          <w:lang w:eastAsia="pl-PL"/>
        </w:rPr>
        <w:t>Abused</w:t>
      </w:r>
      <w:proofErr w:type="spellEnd"/>
      <w:r w:rsidRPr="00C97677">
        <w:rPr>
          <w:rFonts w:ascii="Times New Roman" w:eastAsia="Times New Roman" w:hAnsi="Times New Roman" w:cs="Times New Roman"/>
          <w:sz w:val="24"/>
          <w:szCs w:val="24"/>
          <w:lang w:eastAsia="pl-PL"/>
        </w:rPr>
        <w:t xml:space="preserve"> </w:t>
      </w:r>
      <w:proofErr w:type="spellStart"/>
      <w:r w:rsidRPr="00C97677">
        <w:rPr>
          <w:rFonts w:ascii="Times New Roman" w:eastAsia="Times New Roman" w:hAnsi="Times New Roman" w:cs="Times New Roman"/>
          <w:sz w:val="24"/>
          <w:szCs w:val="24"/>
          <w:lang w:eastAsia="pl-PL"/>
        </w:rPr>
        <w:t>Children</w:t>
      </w:r>
      <w:proofErr w:type="spellEnd"/>
      <w:r w:rsidRPr="00C97677">
        <w:rPr>
          <w:rFonts w:ascii="Times New Roman" w:eastAsia="Times New Roman" w:hAnsi="Times New Roman" w:cs="Times New Roman"/>
          <w:sz w:val="24"/>
          <w:szCs w:val="24"/>
          <w:lang w:eastAsia="pl-PL"/>
        </w:rPr>
        <w:t>).</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opiekun</w:t>
      </w:r>
      <w:r w:rsidRPr="00C97677">
        <w:rPr>
          <w:rFonts w:ascii="Times New Roman" w:eastAsia="Times New Roman" w:hAnsi="Times New Roman" w:cs="Times New Roman"/>
          <w:sz w:val="24"/>
          <w:szCs w:val="24"/>
          <w:lang w:eastAsia="pl-PL"/>
        </w:rPr>
        <w:t xml:space="preserve"> – osoba sprawująca pieczę nad dzieckiem, uprawniona do reprezentacji dziecka oraz posiadająca władzę prawną do dbania o interesy osobiste i majątkowe innej osoby (rodzic, rodzic zastępczy lub osoba uprawniona przez rodzica).</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zgoda opiekuna</w:t>
      </w:r>
      <w:r w:rsidRPr="00C97677">
        <w:rPr>
          <w:rFonts w:ascii="Times New Roman" w:eastAsia="Times New Roman" w:hAnsi="Times New Roman" w:cs="Times New Roman"/>
          <w:sz w:val="24"/>
          <w:szCs w:val="24"/>
          <w:lang w:eastAsia="pl-PL"/>
        </w:rPr>
        <w:t xml:space="preserve"> – zgoda rodziców albo zgoda opiekuna, rodzica zastępczego lub opiekuna tymczasowego. Jednak w przypadku braku porozumienia między rodzicami dziecka należy poinformować rodziców o konieczności rozstrzygnięcia sprawy przez sąd rodzinny (orzeczenie sądu opiekuńczego zastępuje zgodę rodziców).</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 xml:space="preserve">osoba dorosła bezbronna zgodnie z art. 1 ust. 2 b) </w:t>
      </w:r>
      <w:proofErr w:type="spellStart"/>
      <w:r w:rsidRPr="00C97677">
        <w:rPr>
          <w:rFonts w:ascii="Times New Roman" w:eastAsia="Times New Roman" w:hAnsi="Times New Roman" w:cs="Times New Roman"/>
          <w:b/>
          <w:bCs/>
          <w:sz w:val="24"/>
          <w:szCs w:val="24"/>
          <w:lang w:eastAsia="pl-PL"/>
        </w:rPr>
        <w:t>Vos</w:t>
      </w:r>
      <w:proofErr w:type="spellEnd"/>
      <w:r w:rsidRPr="00C97677">
        <w:rPr>
          <w:rFonts w:ascii="Times New Roman" w:eastAsia="Times New Roman" w:hAnsi="Times New Roman" w:cs="Times New Roman"/>
          <w:b/>
          <w:bCs/>
          <w:sz w:val="24"/>
          <w:szCs w:val="24"/>
          <w:lang w:eastAsia="pl-PL"/>
        </w:rPr>
        <w:t xml:space="preserve"> </w:t>
      </w:r>
      <w:proofErr w:type="spellStart"/>
      <w:r w:rsidRPr="00C97677">
        <w:rPr>
          <w:rFonts w:ascii="Times New Roman" w:eastAsia="Times New Roman" w:hAnsi="Times New Roman" w:cs="Times New Roman"/>
          <w:b/>
          <w:bCs/>
          <w:sz w:val="24"/>
          <w:szCs w:val="24"/>
          <w:lang w:eastAsia="pl-PL"/>
        </w:rPr>
        <w:t>Estis</w:t>
      </w:r>
      <w:proofErr w:type="spellEnd"/>
      <w:r w:rsidRPr="00C97677">
        <w:rPr>
          <w:rFonts w:ascii="Times New Roman" w:eastAsia="Times New Roman" w:hAnsi="Times New Roman" w:cs="Times New Roman"/>
          <w:b/>
          <w:bCs/>
          <w:sz w:val="24"/>
          <w:szCs w:val="24"/>
          <w:lang w:eastAsia="pl-PL"/>
        </w:rPr>
        <w:t xml:space="preserve"> Lux </w:t>
      </w:r>
      <w:proofErr w:type="spellStart"/>
      <w:r w:rsidRPr="00C97677">
        <w:rPr>
          <w:rFonts w:ascii="Times New Roman" w:eastAsia="Times New Roman" w:hAnsi="Times New Roman" w:cs="Times New Roman"/>
          <w:b/>
          <w:bCs/>
          <w:sz w:val="24"/>
          <w:szCs w:val="24"/>
          <w:lang w:eastAsia="pl-PL"/>
        </w:rPr>
        <w:t>Mundi</w:t>
      </w:r>
      <w:proofErr w:type="spellEnd"/>
      <w:r w:rsidRPr="00C97677">
        <w:rPr>
          <w:rFonts w:ascii="Times New Roman" w:eastAsia="Times New Roman" w:hAnsi="Times New Roman" w:cs="Times New Roman"/>
          <w:sz w:val="24"/>
          <w:szCs w:val="24"/>
          <w:lang w:eastAsia="pl-PL"/>
        </w:rPr>
        <w:t xml:space="preserve"> – każda osoba znajdująca się w stanie niepełnosprawności, upośledzeniu fizycznym lub psychicznym albo pozbawiona wolności osobistej, która w rzeczywistości, nawet sporadycznie, ogranicza ich zdolność zrozumienia, chęci lub przeciwstawienia się przestępstwu w inny sposób.</w:t>
      </w:r>
    </w:p>
    <w:p w:rsidR="00C97677" w:rsidRPr="00C97677" w:rsidRDefault="00C97677" w:rsidP="00C97677">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C97677">
        <w:rPr>
          <w:rFonts w:ascii="Times New Roman" w:eastAsia="Times New Roman" w:hAnsi="Times New Roman" w:cs="Times New Roman"/>
          <w:b/>
          <w:bCs/>
          <w:sz w:val="24"/>
          <w:szCs w:val="24"/>
          <w:lang w:eastAsia="pl-PL"/>
        </w:rPr>
        <w:t>Różne formy przemocy</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uwikłanie</w:t>
      </w:r>
      <w:r w:rsidRPr="00C97677">
        <w:rPr>
          <w:rFonts w:ascii="Times New Roman" w:eastAsia="Times New Roman" w:hAnsi="Times New Roman" w:cs="Times New Roman"/>
          <w:sz w:val="24"/>
          <w:szCs w:val="24"/>
          <w:lang w:eastAsia="pl-PL"/>
        </w:rPr>
        <w:t xml:space="preserve"> –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nadużycie</w:t>
      </w:r>
      <w:r w:rsidRPr="00C97677">
        <w:rPr>
          <w:rFonts w:ascii="Times New Roman" w:eastAsia="Times New Roman" w:hAnsi="Times New Roman" w:cs="Times New Roman"/>
          <w:sz w:val="24"/>
          <w:szCs w:val="24"/>
          <w:lang w:eastAsia="pl-PL"/>
        </w:rPr>
        <w:t xml:space="preserve"> – postępowanie lub czyn niezgodny z przyjętymi normami postępowania, a nadużywać oznacza użyć ponad miarę oraz wykorzystać coś w niewłaściwy sposób lub w nadmiernym stopniu (SJP).</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nadużycie władzy</w:t>
      </w:r>
      <w:r w:rsidRPr="00C97677">
        <w:rPr>
          <w:rFonts w:ascii="Times New Roman" w:eastAsia="Times New Roman" w:hAnsi="Times New Roman" w:cs="Times New Roman"/>
          <w:sz w:val="24"/>
          <w:szCs w:val="24"/>
          <w:lang w:eastAsia="pl-PL"/>
        </w:rPr>
        <w:t xml:space="preserve"> – nadużycie stanowiska, funkcji lub obowiązku w celu wykorzystania innej osoby. Może przybierać różne formy i obejmować sytuacje,</w:t>
      </w:r>
      <w:r w:rsidRPr="00C97677">
        <w:rPr>
          <w:rFonts w:ascii="Times New Roman" w:eastAsia="Times New Roman" w:hAnsi="Times New Roman" w:cs="Times New Roman"/>
          <w:sz w:val="24"/>
          <w:szCs w:val="24"/>
          <w:lang w:eastAsia="pl-PL"/>
        </w:rPr>
        <w:br/>
        <w:t>w których dana osoba ma władzę nad inną osobą na mocy swojego związku</w:t>
      </w:r>
      <w:r w:rsidRPr="00C97677">
        <w:rPr>
          <w:rFonts w:ascii="Times New Roman" w:eastAsia="Times New Roman" w:hAnsi="Times New Roman" w:cs="Times New Roman"/>
          <w:sz w:val="24"/>
          <w:szCs w:val="24"/>
          <w:lang w:eastAsia="pl-PL"/>
        </w:rPr>
        <w:br/>
        <w:t>(np. pracodawca i pracownik, nauczyciel i uczeń, trener i sportowiec, rodzic lub opiekun i dziecko, duchowny/osoba zakonna i parafianin) i wykorzystuje tę władzę na swoją korzyść.</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przemoc duchowa</w:t>
      </w:r>
      <w:r w:rsidRPr="00C97677">
        <w:rPr>
          <w:rFonts w:ascii="Times New Roman" w:eastAsia="Times New Roman" w:hAnsi="Times New Roman" w:cs="Times New Roman"/>
          <w:sz w:val="24"/>
          <w:szCs w:val="24"/>
          <w:lang w:eastAsia="pl-PL"/>
        </w:rPr>
        <w:t xml:space="preserve"> – odwoływanie się do przekonań religijnych i wiary osoby w celu wyrządzenia jej szkody. Może mieć negatywny wpływ na duchowość osoby poszkodowanej, zwłaszcza gdy dopuszcza się jej osoba posiadająca duchowy autorytet i zaufanie w Kościele.</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lastRenderedPageBreak/>
        <w:t>przemoc domowa</w:t>
      </w:r>
      <w:r w:rsidRPr="00C97677">
        <w:rPr>
          <w:rFonts w:ascii="Times New Roman" w:eastAsia="Times New Roman" w:hAnsi="Times New Roman" w:cs="Times New Roman"/>
          <w:sz w:val="24"/>
          <w:szCs w:val="24"/>
          <w:lang w:eastAsia="pl-PL"/>
        </w:rPr>
        <w:t xml:space="preserve"> – jednorazowe lub powtarzające się umyślne działanie lub zaniechanie naruszające prawa lub dobra osobiste osób, w szczególności narażające na niebezpieczeństwo utraty życia lub zdrowia, naruszające godność, nietykalność cielesną, wolność, w tym wolność seksualną, powodujące szkody na ich zdrowiu fizycznym lub psychicznym, a także wywołujące cierpienia i krzywdy moralne u osób dotkniętych przemocą (art. 2 Ustawy o przeciwdziałaniu przemocy w rodzinie).</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zaniedbanie (wobec osoby dorosłej)</w:t>
      </w:r>
      <w:r w:rsidRPr="00C97677">
        <w:rPr>
          <w:rFonts w:ascii="Times New Roman" w:eastAsia="Times New Roman" w:hAnsi="Times New Roman" w:cs="Times New Roman"/>
          <w:sz w:val="24"/>
          <w:szCs w:val="24"/>
          <w:lang w:eastAsia="pl-PL"/>
        </w:rPr>
        <w:t xml:space="preserve"> – niezapewnienie przez opiekuna środków nie- zbędnych do życia osobie, którą się opiekuje.</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przemoc wobec osób starszych</w:t>
      </w:r>
      <w:r w:rsidRPr="00C97677">
        <w:rPr>
          <w:rFonts w:ascii="Times New Roman" w:eastAsia="Times New Roman" w:hAnsi="Times New Roman" w:cs="Times New Roman"/>
          <w:sz w:val="24"/>
          <w:szCs w:val="24"/>
          <w:lang w:eastAsia="pl-PL"/>
        </w:rPr>
        <w:t xml:space="preserve"> – pojedyncze lub powtarzające się działanie lub brak odpowiedniego działania, mające miejsce w jakimkolwiek związku, w którym oczekuje się zaufania, które powoduje krzywdę lub cierpienie starszej osoby.</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przemoc emocjonalna (dorośli)</w:t>
      </w:r>
      <w:r w:rsidRPr="00C97677">
        <w:rPr>
          <w:rFonts w:ascii="Times New Roman" w:eastAsia="Times New Roman" w:hAnsi="Times New Roman" w:cs="Times New Roman"/>
          <w:sz w:val="24"/>
          <w:szCs w:val="24"/>
          <w:lang w:eastAsia="pl-PL"/>
        </w:rPr>
        <w:t xml:space="preserve"> – powszechna forma przemocy mająca miejsce</w:t>
      </w:r>
      <w:r w:rsidRPr="00C97677">
        <w:rPr>
          <w:rFonts w:ascii="Times New Roman" w:eastAsia="Times New Roman" w:hAnsi="Times New Roman" w:cs="Times New Roman"/>
          <w:sz w:val="24"/>
          <w:szCs w:val="24"/>
          <w:lang w:eastAsia="pl-PL"/>
        </w:rPr>
        <w:br/>
        <w:t>w bliskich związkach. Przemoc emocjonalna jest definiowana jako molestowanie, które ma miejsce, gdy dana osoba jest poddawana zachowaniom lub działaniom mającym na celu jej kontrolowanie, z zamiarem wyrządzenia jej krzywdy emocjonalnej lub strachu, poprzez manipulację, izolację lub zastraszanie.</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C97677">
        <w:rPr>
          <w:rFonts w:ascii="Times New Roman" w:eastAsia="Times New Roman" w:hAnsi="Times New Roman" w:cs="Times New Roman"/>
          <w:b/>
          <w:bCs/>
          <w:sz w:val="24"/>
          <w:szCs w:val="24"/>
          <w:lang w:eastAsia="pl-PL"/>
        </w:rPr>
        <w:t>bullying</w:t>
      </w:r>
      <w:proofErr w:type="spellEnd"/>
      <w:r w:rsidRPr="00C97677">
        <w:rPr>
          <w:rFonts w:ascii="Times New Roman" w:eastAsia="Times New Roman" w:hAnsi="Times New Roman" w:cs="Times New Roman"/>
          <w:sz w:val="24"/>
          <w:szCs w:val="24"/>
          <w:lang w:eastAsia="pl-PL"/>
        </w:rPr>
        <w:t xml:space="preserve"> – znęcanie, zastraszanie, prześladowanie werbalne, społeczne, a także fizyczne.</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C97677">
        <w:rPr>
          <w:rFonts w:ascii="Times New Roman" w:eastAsia="Times New Roman" w:hAnsi="Times New Roman" w:cs="Times New Roman"/>
          <w:b/>
          <w:bCs/>
          <w:sz w:val="24"/>
          <w:szCs w:val="24"/>
          <w:lang w:eastAsia="pl-PL"/>
        </w:rPr>
        <w:t>gaslighting</w:t>
      </w:r>
      <w:proofErr w:type="spellEnd"/>
      <w:r w:rsidRPr="00C97677">
        <w:rPr>
          <w:rFonts w:ascii="Times New Roman" w:eastAsia="Times New Roman" w:hAnsi="Times New Roman" w:cs="Times New Roman"/>
          <w:sz w:val="24"/>
          <w:szCs w:val="24"/>
          <w:lang w:eastAsia="pl-PL"/>
        </w:rPr>
        <w:t xml:space="preserve"> – przemoc psychiczna polegająca na manipulowania drugą osobą w taki sposób, że ofiara przemocy z czasem przestaje ufać swoim osądom, staje się zdezorientowana, zalękniona i traci zaufanie do swojej pamięci czy percepcji. Jeśli manipulacja jest stosowana stale i metodycznie, może w końcu doprowadzić do tego, że ofiara zacznie kwestionować swoje zdrowie psychiczne. W ten sposób manipulator przejmuje nad nią całkowitą kontrolę.</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C97677">
        <w:rPr>
          <w:rFonts w:ascii="Times New Roman" w:eastAsia="Times New Roman" w:hAnsi="Times New Roman" w:cs="Times New Roman"/>
          <w:b/>
          <w:bCs/>
          <w:sz w:val="24"/>
          <w:szCs w:val="24"/>
          <w:lang w:eastAsia="pl-PL"/>
        </w:rPr>
        <w:t>grooming</w:t>
      </w:r>
      <w:proofErr w:type="spellEnd"/>
      <w:r w:rsidRPr="00C97677">
        <w:rPr>
          <w:rFonts w:ascii="Times New Roman" w:eastAsia="Times New Roman" w:hAnsi="Times New Roman" w:cs="Times New Roman"/>
          <w:sz w:val="24"/>
          <w:szCs w:val="24"/>
          <w:lang w:eastAsia="pl-PL"/>
        </w:rPr>
        <w:t xml:space="preserve"> (wobec dorosłego) – zachowania mające na celu izolację osoby, uczynienie jej zależną, skłonną do zaufania i bardziej podatną na agresywne zachowanie.</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seksizm</w:t>
      </w:r>
      <w:r w:rsidRPr="00C97677">
        <w:rPr>
          <w:rFonts w:ascii="Times New Roman" w:eastAsia="Times New Roman" w:hAnsi="Times New Roman" w:cs="Times New Roman"/>
          <w:sz w:val="24"/>
          <w:szCs w:val="24"/>
          <w:lang w:eastAsia="pl-PL"/>
        </w:rPr>
        <w:t xml:space="preserve"> – uprzedzenie lub dyskryminacja ze względu na płeć.</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C97677">
        <w:rPr>
          <w:rFonts w:ascii="Times New Roman" w:eastAsia="Times New Roman" w:hAnsi="Times New Roman" w:cs="Times New Roman"/>
          <w:b/>
          <w:bCs/>
          <w:sz w:val="24"/>
          <w:szCs w:val="24"/>
          <w:lang w:eastAsia="pl-PL"/>
        </w:rPr>
        <w:t>seksualizacja</w:t>
      </w:r>
      <w:proofErr w:type="spellEnd"/>
      <w:r w:rsidRPr="00C97677">
        <w:rPr>
          <w:rFonts w:ascii="Times New Roman" w:eastAsia="Times New Roman" w:hAnsi="Times New Roman" w:cs="Times New Roman"/>
          <w:sz w:val="24"/>
          <w:szCs w:val="24"/>
          <w:lang w:eastAsia="pl-PL"/>
        </w:rPr>
        <w:t xml:space="preserve"> – p</w:t>
      </w:r>
      <w:hyperlink r:id="rId8" w:history="1">
        <w:r w:rsidRPr="00C97677">
          <w:rPr>
            <w:rFonts w:ascii="Times New Roman" w:eastAsia="Times New Roman" w:hAnsi="Times New Roman" w:cs="Times New Roman"/>
            <w:color w:val="0000FF"/>
            <w:sz w:val="24"/>
            <w:szCs w:val="24"/>
            <w:u w:val="single"/>
            <w:lang w:eastAsia="pl-PL"/>
          </w:rPr>
          <w:t>roces</w:t>
        </w:r>
      </w:hyperlink>
      <w:hyperlink r:id="rId9" w:history="1">
        <w:r w:rsidRPr="00C97677">
          <w:rPr>
            <w:rFonts w:ascii="Times New Roman" w:eastAsia="Times New Roman" w:hAnsi="Times New Roman" w:cs="Times New Roman"/>
            <w:color w:val="0000FF"/>
            <w:sz w:val="24"/>
            <w:szCs w:val="24"/>
            <w:u w:val="single"/>
            <w:lang w:eastAsia="pl-PL"/>
          </w:rPr>
          <w:t>,</w:t>
        </w:r>
      </w:hyperlink>
      <w:r w:rsidRPr="00C97677">
        <w:rPr>
          <w:rFonts w:ascii="Times New Roman" w:eastAsia="Times New Roman" w:hAnsi="Times New Roman" w:cs="Times New Roman"/>
          <w:sz w:val="24"/>
          <w:szCs w:val="24"/>
          <w:lang w:eastAsia="pl-PL"/>
        </w:rPr>
        <w:t xml:space="preserve"> w wyniku którego </w:t>
      </w:r>
      <w:hyperlink r:id="rId10" w:history="1">
        <w:r w:rsidRPr="00C97677">
          <w:rPr>
            <w:rFonts w:ascii="Times New Roman" w:eastAsia="Times New Roman" w:hAnsi="Times New Roman" w:cs="Times New Roman"/>
            <w:color w:val="0000FF"/>
            <w:sz w:val="24"/>
            <w:szCs w:val="24"/>
            <w:u w:val="single"/>
            <w:lang w:eastAsia="pl-PL"/>
          </w:rPr>
          <w:t>wartościowanie</w:t>
        </w:r>
      </w:hyperlink>
      <w:r w:rsidRPr="00C97677">
        <w:rPr>
          <w:rFonts w:ascii="Times New Roman" w:eastAsia="Times New Roman" w:hAnsi="Times New Roman" w:cs="Times New Roman"/>
          <w:sz w:val="24"/>
          <w:szCs w:val="24"/>
          <w:lang w:eastAsia="pl-PL"/>
        </w:rPr>
        <w:t xml:space="preserve"> drugiej </w:t>
      </w:r>
      <w:hyperlink r:id="rId11" w:history="1">
        <w:r w:rsidRPr="00C97677">
          <w:rPr>
            <w:rFonts w:ascii="Times New Roman" w:eastAsia="Times New Roman" w:hAnsi="Times New Roman" w:cs="Times New Roman"/>
            <w:color w:val="0000FF"/>
            <w:sz w:val="24"/>
            <w:szCs w:val="24"/>
            <w:u w:val="single"/>
            <w:lang w:eastAsia="pl-PL"/>
          </w:rPr>
          <w:t>osoby</w:t>
        </w:r>
      </w:hyperlink>
      <w:r w:rsidRPr="00C97677">
        <w:rPr>
          <w:rFonts w:ascii="Times New Roman" w:eastAsia="Times New Roman" w:hAnsi="Times New Roman" w:cs="Times New Roman"/>
          <w:sz w:val="24"/>
          <w:szCs w:val="24"/>
          <w:lang w:eastAsia="pl-PL"/>
        </w:rPr>
        <w:t xml:space="preserve"> oraz siebie samego / siebie samej dokonywane jest przez pryzmat </w:t>
      </w:r>
      <w:hyperlink r:id="rId12" w:history="1">
        <w:r w:rsidRPr="00C97677">
          <w:rPr>
            <w:rFonts w:ascii="Times New Roman" w:eastAsia="Times New Roman" w:hAnsi="Times New Roman" w:cs="Times New Roman"/>
            <w:color w:val="0000FF"/>
            <w:sz w:val="24"/>
            <w:szCs w:val="24"/>
            <w:u w:val="single"/>
            <w:lang w:eastAsia="pl-PL"/>
          </w:rPr>
          <w:t>atrakcyjności seksualnej</w:t>
        </w:r>
      </w:hyperlink>
      <w:r w:rsidRPr="00C97677">
        <w:rPr>
          <w:rFonts w:ascii="Times New Roman" w:eastAsia="Times New Roman" w:hAnsi="Times New Roman" w:cs="Times New Roman"/>
          <w:sz w:val="24"/>
          <w:szCs w:val="24"/>
          <w:lang w:eastAsia="pl-PL"/>
        </w:rPr>
        <w:t>, uprzedmiotowienie osoby pod względem seksualnym lub narzucanie seksualności w niewłaściwy sposób (wg Amerykańskiego Towarzystwa Psychologicznego).</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C97677">
        <w:rPr>
          <w:rFonts w:ascii="Times New Roman" w:eastAsia="Times New Roman" w:hAnsi="Times New Roman" w:cs="Times New Roman"/>
          <w:b/>
          <w:bCs/>
          <w:sz w:val="24"/>
          <w:szCs w:val="24"/>
          <w:lang w:eastAsia="pl-PL"/>
        </w:rPr>
        <w:t>cyberprzemoc</w:t>
      </w:r>
      <w:proofErr w:type="spellEnd"/>
      <w:r w:rsidRPr="00C97677">
        <w:rPr>
          <w:rFonts w:ascii="Times New Roman" w:eastAsia="Times New Roman" w:hAnsi="Times New Roman" w:cs="Times New Roman"/>
          <w:sz w:val="24"/>
          <w:szCs w:val="24"/>
          <w:lang w:eastAsia="pl-PL"/>
        </w:rPr>
        <w:t xml:space="preserve"> – wszelka przemoc z użyciem technologii informacyjnych</w:t>
      </w:r>
      <w:r w:rsidRPr="00C97677">
        <w:rPr>
          <w:rFonts w:ascii="Times New Roman" w:eastAsia="Times New Roman" w:hAnsi="Times New Roman" w:cs="Times New Roman"/>
          <w:sz w:val="24"/>
          <w:szCs w:val="24"/>
          <w:lang w:eastAsia="pl-PL"/>
        </w:rPr>
        <w:br/>
        <w:t xml:space="preserve">i komunikacyjnych – komunikatorów, </w:t>
      </w:r>
      <w:proofErr w:type="spellStart"/>
      <w:r w:rsidRPr="00C97677">
        <w:rPr>
          <w:rFonts w:ascii="Times New Roman" w:eastAsia="Times New Roman" w:hAnsi="Times New Roman" w:cs="Times New Roman"/>
          <w:sz w:val="24"/>
          <w:szCs w:val="24"/>
          <w:lang w:eastAsia="pl-PL"/>
        </w:rPr>
        <w:t>czatów</w:t>
      </w:r>
      <w:proofErr w:type="spellEnd"/>
      <w:r w:rsidRPr="00C97677">
        <w:rPr>
          <w:rFonts w:ascii="Times New Roman" w:eastAsia="Times New Roman" w:hAnsi="Times New Roman" w:cs="Times New Roman"/>
          <w:sz w:val="24"/>
          <w:szCs w:val="24"/>
          <w:lang w:eastAsia="pl-PL"/>
        </w:rPr>
        <w:t xml:space="preserve">, stron internetowych, mediów </w:t>
      </w:r>
      <w:proofErr w:type="spellStart"/>
      <w:r w:rsidRPr="00C97677">
        <w:rPr>
          <w:rFonts w:ascii="Times New Roman" w:eastAsia="Times New Roman" w:hAnsi="Times New Roman" w:cs="Times New Roman"/>
          <w:sz w:val="24"/>
          <w:szCs w:val="24"/>
          <w:lang w:eastAsia="pl-PL"/>
        </w:rPr>
        <w:t>społecznościowych</w:t>
      </w:r>
      <w:proofErr w:type="spellEnd"/>
      <w:r w:rsidRPr="00C97677">
        <w:rPr>
          <w:rFonts w:ascii="Times New Roman" w:eastAsia="Times New Roman" w:hAnsi="Times New Roman" w:cs="Times New Roman"/>
          <w:sz w:val="24"/>
          <w:szCs w:val="24"/>
          <w:lang w:eastAsia="pl-PL"/>
        </w:rPr>
        <w:t xml:space="preserve">, </w:t>
      </w:r>
      <w:proofErr w:type="spellStart"/>
      <w:r w:rsidRPr="00C97677">
        <w:rPr>
          <w:rFonts w:ascii="Times New Roman" w:eastAsia="Times New Roman" w:hAnsi="Times New Roman" w:cs="Times New Roman"/>
          <w:sz w:val="24"/>
          <w:szCs w:val="24"/>
          <w:lang w:eastAsia="pl-PL"/>
        </w:rPr>
        <w:t>blogów</w:t>
      </w:r>
      <w:proofErr w:type="spellEnd"/>
      <w:r w:rsidRPr="00C97677">
        <w:rPr>
          <w:rFonts w:ascii="Times New Roman" w:eastAsia="Times New Roman" w:hAnsi="Times New Roman" w:cs="Times New Roman"/>
          <w:sz w:val="24"/>
          <w:szCs w:val="24"/>
          <w:lang w:eastAsia="pl-PL"/>
        </w:rPr>
        <w:t xml:space="preserve">, </w:t>
      </w:r>
      <w:proofErr w:type="spellStart"/>
      <w:r w:rsidRPr="00C97677">
        <w:rPr>
          <w:rFonts w:ascii="Times New Roman" w:eastAsia="Times New Roman" w:hAnsi="Times New Roman" w:cs="Times New Roman"/>
          <w:sz w:val="24"/>
          <w:szCs w:val="24"/>
          <w:lang w:eastAsia="pl-PL"/>
        </w:rPr>
        <w:t>SMS-ów</w:t>
      </w:r>
      <w:proofErr w:type="spellEnd"/>
      <w:r w:rsidRPr="00C97677">
        <w:rPr>
          <w:rFonts w:ascii="Times New Roman" w:eastAsia="Times New Roman" w:hAnsi="Times New Roman" w:cs="Times New Roman"/>
          <w:sz w:val="24"/>
          <w:szCs w:val="24"/>
          <w:lang w:eastAsia="pl-PL"/>
        </w:rPr>
        <w:t xml:space="preserve">, </w:t>
      </w:r>
      <w:proofErr w:type="spellStart"/>
      <w:r w:rsidRPr="00C97677">
        <w:rPr>
          <w:rFonts w:ascii="Times New Roman" w:eastAsia="Times New Roman" w:hAnsi="Times New Roman" w:cs="Times New Roman"/>
          <w:sz w:val="24"/>
          <w:szCs w:val="24"/>
          <w:lang w:eastAsia="pl-PL"/>
        </w:rPr>
        <w:t>MMS-ów</w:t>
      </w:r>
      <w:proofErr w:type="spellEnd"/>
      <w:r w:rsidRPr="00C97677">
        <w:rPr>
          <w:rFonts w:ascii="Times New Roman" w:eastAsia="Times New Roman" w:hAnsi="Times New Roman" w:cs="Times New Roman"/>
          <w:sz w:val="24"/>
          <w:szCs w:val="24"/>
          <w:lang w:eastAsia="pl-PL"/>
        </w:rPr>
        <w:t>. Może mieć formę wulgarnych wiadomości, obraźliwych komentarzy (</w:t>
      </w:r>
      <w:proofErr w:type="spellStart"/>
      <w:r w:rsidRPr="00C97677">
        <w:rPr>
          <w:rFonts w:ascii="Times New Roman" w:eastAsia="Times New Roman" w:hAnsi="Times New Roman" w:cs="Times New Roman"/>
          <w:sz w:val="24"/>
          <w:szCs w:val="24"/>
          <w:lang w:eastAsia="pl-PL"/>
        </w:rPr>
        <w:t>hejt</w:t>
      </w:r>
      <w:proofErr w:type="spellEnd"/>
      <w:r w:rsidRPr="00C97677">
        <w:rPr>
          <w:rFonts w:ascii="Times New Roman" w:eastAsia="Times New Roman" w:hAnsi="Times New Roman" w:cs="Times New Roman"/>
          <w:sz w:val="24"/>
          <w:szCs w:val="24"/>
          <w:lang w:eastAsia="pl-PL"/>
        </w:rPr>
        <w:t xml:space="preserve">, </w:t>
      </w:r>
      <w:proofErr w:type="spellStart"/>
      <w:r w:rsidRPr="00C97677">
        <w:rPr>
          <w:rFonts w:ascii="Times New Roman" w:eastAsia="Times New Roman" w:hAnsi="Times New Roman" w:cs="Times New Roman"/>
          <w:sz w:val="24"/>
          <w:szCs w:val="24"/>
          <w:lang w:eastAsia="pl-PL"/>
        </w:rPr>
        <w:t>trolling</w:t>
      </w:r>
      <w:proofErr w:type="spellEnd"/>
      <w:r w:rsidRPr="00C97677">
        <w:rPr>
          <w:rFonts w:ascii="Times New Roman" w:eastAsia="Times New Roman" w:hAnsi="Times New Roman" w:cs="Times New Roman"/>
          <w:sz w:val="24"/>
          <w:szCs w:val="24"/>
          <w:lang w:eastAsia="pl-PL"/>
        </w:rPr>
        <w:t>), rozpowszechniania zdjęć ukazujących dziecko w niekorzystnym świetle, zastraszania, śledzenia (</w:t>
      </w:r>
      <w:proofErr w:type="spellStart"/>
      <w:r w:rsidRPr="00C97677">
        <w:rPr>
          <w:rFonts w:ascii="Times New Roman" w:eastAsia="Times New Roman" w:hAnsi="Times New Roman" w:cs="Times New Roman"/>
          <w:sz w:val="24"/>
          <w:szCs w:val="24"/>
          <w:lang w:eastAsia="pl-PL"/>
        </w:rPr>
        <w:t>cyberstalking</w:t>
      </w:r>
      <w:proofErr w:type="spellEnd"/>
      <w:r w:rsidRPr="00C97677">
        <w:rPr>
          <w:rFonts w:ascii="Times New Roman" w:eastAsia="Times New Roman" w:hAnsi="Times New Roman" w:cs="Times New Roman"/>
          <w:sz w:val="24"/>
          <w:szCs w:val="24"/>
          <w:lang w:eastAsia="pl-PL"/>
        </w:rPr>
        <w:t>), ujawniania tajemnic (</w:t>
      </w:r>
      <w:proofErr w:type="spellStart"/>
      <w:r w:rsidRPr="00C97677">
        <w:rPr>
          <w:rFonts w:ascii="Times New Roman" w:eastAsia="Times New Roman" w:hAnsi="Times New Roman" w:cs="Times New Roman"/>
          <w:sz w:val="24"/>
          <w:szCs w:val="24"/>
          <w:lang w:eastAsia="pl-PL"/>
        </w:rPr>
        <w:t>outing</w:t>
      </w:r>
      <w:proofErr w:type="spellEnd"/>
      <w:r w:rsidRPr="00C97677">
        <w:rPr>
          <w:rFonts w:ascii="Times New Roman" w:eastAsia="Times New Roman" w:hAnsi="Times New Roman" w:cs="Times New Roman"/>
          <w:sz w:val="24"/>
          <w:szCs w:val="24"/>
          <w:lang w:eastAsia="pl-PL"/>
        </w:rPr>
        <w:t>) itp.</w:t>
      </w:r>
    </w:p>
    <w:p w:rsidR="00C97677" w:rsidRPr="00C97677" w:rsidRDefault="00C97677" w:rsidP="00C97677">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C97677">
        <w:rPr>
          <w:rFonts w:ascii="Times New Roman" w:eastAsia="Times New Roman" w:hAnsi="Times New Roman" w:cs="Times New Roman"/>
          <w:b/>
          <w:bCs/>
          <w:sz w:val="24"/>
          <w:szCs w:val="24"/>
          <w:lang w:eastAsia="pl-PL"/>
        </w:rPr>
        <w:t>Wsparcie</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Niebieska Linia</w:t>
      </w:r>
      <w:r w:rsidRPr="00C97677">
        <w:rPr>
          <w:rFonts w:ascii="Times New Roman" w:eastAsia="Times New Roman" w:hAnsi="Times New Roman" w:cs="Times New Roman"/>
          <w:sz w:val="24"/>
          <w:szCs w:val="24"/>
          <w:lang w:eastAsia="pl-PL"/>
        </w:rPr>
        <w:t xml:space="preserve"> – </w:t>
      </w:r>
      <w:hyperlink r:id="rId13" w:history="1">
        <w:r w:rsidRPr="00C97677">
          <w:rPr>
            <w:rFonts w:ascii="Times New Roman" w:eastAsia="Times New Roman" w:hAnsi="Times New Roman" w:cs="Times New Roman"/>
            <w:color w:val="0000FF"/>
            <w:sz w:val="24"/>
            <w:szCs w:val="24"/>
            <w:u w:val="single"/>
            <w:lang w:eastAsia="pl-PL"/>
          </w:rPr>
          <w:t>https://www.niebieskalinia.info/</w:t>
        </w:r>
      </w:hyperlink>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lastRenderedPageBreak/>
        <w:t>procedura „Niebieskiej Karty”</w:t>
      </w:r>
      <w:r w:rsidRPr="00C97677">
        <w:rPr>
          <w:rFonts w:ascii="Times New Roman" w:eastAsia="Times New Roman" w:hAnsi="Times New Roman" w:cs="Times New Roman"/>
          <w:sz w:val="24"/>
          <w:szCs w:val="24"/>
          <w:lang w:eastAsia="pl-PL"/>
        </w:rPr>
        <w:t xml:space="preserve"> – jest narzędziem, którego głównym celem jest zapewnienie bezpieczeństwa osobie doznającej przemocy domowej, obejmuje też współpracę przedstawicieli różnych instytucji i podmiotów, które są zobowiązane do reagowania w przypadku uzyskania informacji o wystąpieniu przemocy domowej.</w:t>
      </w:r>
    </w:p>
    <w:p w:rsidR="00C97677" w:rsidRPr="00C97677" w:rsidRDefault="00C97677" w:rsidP="00C97677">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C97677">
        <w:rPr>
          <w:rFonts w:ascii="Times New Roman" w:eastAsia="Times New Roman" w:hAnsi="Times New Roman" w:cs="Times New Roman"/>
          <w:b/>
          <w:bCs/>
          <w:sz w:val="24"/>
          <w:szCs w:val="24"/>
          <w:lang w:eastAsia="pl-PL"/>
        </w:rPr>
        <w:t>Przestępstwa motywowane seksualnie</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przestępstwo kanoniczne wykorzystywania seksualnego</w:t>
      </w:r>
      <w:r w:rsidRPr="00C97677">
        <w:rPr>
          <w:rFonts w:ascii="Times New Roman" w:eastAsia="Times New Roman" w:hAnsi="Times New Roman" w:cs="Times New Roman"/>
          <w:sz w:val="24"/>
          <w:szCs w:val="24"/>
          <w:lang w:eastAsia="pl-PL"/>
        </w:rPr>
        <w:t xml:space="preserve"> –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produkcję, wystawianie, posiadanie lub dystrybucję, w tym drogą elektroniczną, pornografii z udziałem dzieci, a także werbowanie lub nakłanianie dziecka lub osoby bezbronnej do udziału w tworzeniu pornografii popełnione przez duchownych lub osoby zakonne, o których mowa w artykule 1 §1 a) </w:t>
      </w:r>
      <w:proofErr w:type="spellStart"/>
      <w:r w:rsidRPr="00C97677">
        <w:rPr>
          <w:rFonts w:ascii="Times New Roman" w:eastAsia="Times New Roman" w:hAnsi="Times New Roman" w:cs="Times New Roman"/>
          <w:sz w:val="24"/>
          <w:szCs w:val="24"/>
          <w:lang w:eastAsia="pl-PL"/>
        </w:rPr>
        <w:t>Vos</w:t>
      </w:r>
      <w:proofErr w:type="spellEnd"/>
      <w:r w:rsidRPr="00C97677">
        <w:rPr>
          <w:rFonts w:ascii="Times New Roman" w:eastAsia="Times New Roman" w:hAnsi="Times New Roman" w:cs="Times New Roman"/>
          <w:sz w:val="24"/>
          <w:szCs w:val="24"/>
          <w:lang w:eastAsia="pl-PL"/>
        </w:rPr>
        <w:t xml:space="preserve"> </w:t>
      </w:r>
      <w:proofErr w:type="spellStart"/>
      <w:r w:rsidRPr="00C97677">
        <w:rPr>
          <w:rFonts w:ascii="Times New Roman" w:eastAsia="Times New Roman" w:hAnsi="Times New Roman" w:cs="Times New Roman"/>
          <w:sz w:val="24"/>
          <w:szCs w:val="24"/>
          <w:lang w:eastAsia="pl-PL"/>
        </w:rPr>
        <w:t>Estis</w:t>
      </w:r>
      <w:proofErr w:type="spellEnd"/>
      <w:r w:rsidRPr="00C97677">
        <w:rPr>
          <w:rFonts w:ascii="Times New Roman" w:eastAsia="Times New Roman" w:hAnsi="Times New Roman" w:cs="Times New Roman"/>
          <w:sz w:val="24"/>
          <w:szCs w:val="24"/>
          <w:lang w:eastAsia="pl-PL"/>
        </w:rPr>
        <w:t xml:space="preserve"> Lux </w:t>
      </w:r>
      <w:proofErr w:type="spellStart"/>
      <w:r w:rsidRPr="00C97677">
        <w:rPr>
          <w:rFonts w:ascii="Times New Roman" w:eastAsia="Times New Roman" w:hAnsi="Times New Roman" w:cs="Times New Roman"/>
          <w:sz w:val="24"/>
          <w:szCs w:val="24"/>
          <w:lang w:eastAsia="pl-PL"/>
        </w:rPr>
        <w:t>Mundi</w:t>
      </w:r>
      <w:proofErr w:type="spellEnd"/>
      <w:r w:rsidRPr="00C97677">
        <w:rPr>
          <w:rFonts w:ascii="Times New Roman" w:eastAsia="Times New Roman" w:hAnsi="Times New Roman" w:cs="Times New Roman"/>
          <w:sz w:val="24"/>
          <w:szCs w:val="24"/>
          <w:lang w:eastAsia="pl-PL"/>
        </w:rPr>
        <w:t>.</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przestępstwa przeciwko wolności seksualnej i obyczajności (art. 197-205 k.k.)</w:t>
      </w:r>
      <w:r w:rsidRPr="00C97677">
        <w:rPr>
          <w:rFonts w:ascii="Times New Roman" w:eastAsia="Times New Roman" w:hAnsi="Times New Roman" w:cs="Times New Roman"/>
          <w:sz w:val="24"/>
          <w:szCs w:val="24"/>
          <w:lang w:eastAsia="pl-PL"/>
        </w:rPr>
        <w:t xml:space="preserve"> – zgwałcenie (art. 197), wykorzystanie seksualne osoby bezradnej lub niepoczytalnej (art. 198), seksualne wykorzystanie zależności (art. 199), seksualne wykorzystanie dziecka (art. 200), uwodzenie dziecka poniżej lat 15</w:t>
      </w:r>
      <w:r w:rsidRPr="00C97677">
        <w:rPr>
          <w:rFonts w:ascii="Times New Roman" w:eastAsia="Times New Roman" w:hAnsi="Times New Roman" w:cs="Times New Roman"/>
          <w:sz w:val="24"/>
          <w:szCs w:val="24"/>
          <w:lang w:eastAsia="pl-PL"/>
        </w:rPr>
        <w:br/>
        <w:t>z wykorzystaniem systemu teleinformatycznego lub sieci telekomunikacyjnej</w:t>
      </w:r>
      <w:r w:rsidRPr="00C97677">
        <w:rPr>
          <w:rFonts w:ascii="Times New Roman" w:eastAsia="Times New Roman" w:hAnsi="Times New Roman" w:cs="Times New Roman"/>
          <w:sz w:val="24"/>
          <w:szCs w:val="24"/>
          <w:lang w:eastAsia="pl-PL"/>
        </w:rPr>
        <w:br/>
        <w:t>(art. 200a), propagowanie pedofilii (art. 200b), kazirodztwo (art. 201), pornografia (art. 202), zmuszanie do prostytucji (art. 203), czerpanie zysku z cudzego nierządu (art. 204).</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Rejestr Sprawców Przestępstw na Tle Seksualnym</w:t>
      </w:r>
      <w:r w:rsidRPr="00C97677">
        <w:rPr>
          <w:rFonts w:ascii="Times New Roman" w:eastAsia="Times New Roman" w:hAnsi="Times New Roman" w:cs="Times New Roman"/>
          <w:sz w:val="24"/>
          <w:szCs w:val="24"/>
          <w:lang w:eastAsia="pl-PL"/>
        </w:rPr>
        <w:t xml:space="preserve"> – rejestr obywateli polskich, którzy dopuścili się przestępstwa z pobudek seksualnych. Składa się z Rejestru publicznego i Rejestru z dostępem ograniczonym.</w:t>
      </w:r>
    </w:p>
    <w:p w:rsidR="00C97677" w:rsidRPr="00C97677" w:rsidRDefault="00C97677" w:rsidP="00C97677">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C97677">
        <w:rPr>
          <w:rFonts w:ascii="Times New Roman" w:eastAsia="Times New Roman" w:hAnsi="Times New Roman" w:cs="Times New Roman"/>
          <w:b/>
          <w:bCs/>
          <w:sz w:val="24"/>
          <w:szCs w:val="24"/>
          <w:lang w:eastAsia="pl-PL"/>
        </w:rPr>
        <w:t> </w:t>
      </w:r>
    </w:p>
    <w:p w:rsidR="00C97677" w:rsidRPr="00C97677" w:rsidRDefault="00C97677" w:rsidP="00C97677">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C97677">
        <w:rPr>
          <w:rFonts w:ascii="Times New Roman" w:eastAsia="Times New Roman" w:hAnsi="Times New Roman" w:cs="Times New Roman"/>
          <w:b/>
          <w:bCs/>
          <w:sz w:val="24"/>
          <w:szCs w:val="24"/>
          <w:lang w:eastAsia="pl-PL"/>
        </w:rPr>
        <w:t>Osoby dramatu</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osoba pokrzywdzona</w:t>
      </w:r>
      <w:r w:rsidRPr="00C97677">
        <w:rPr>
          <w:rFonts w:ascii="Times New Roman" w:eastAsia="Times New Roman" w:hAnsi="Times New Roman" w:cs="Times New Roman"/>
          <w:sz w:val="24"/>
          <w:szCs w:val="24"/>
          <w:lang w:eastAsia="pl-PL"/>
        </w:rPr>
        <w:t xml:space="preserve"> – osoba fizyczna lub prawna, której dobro prawne zostało bezpośrednio naruszone lub zagrożone przez przestępstwo (art. 49 §1 k.p.k.).</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osoby pokrzywdzone przemocą w rodzinie</w:t>
      </w:r>
      <w:r w:rsidRPr="00C97677">
        <w:rPr>
          <w:rFonts w:ascii="Times New Roman" w:eastAsia="Times New Roman" w:hAnsi="Times New Roman" w:cs="Times New Roman"/>
          <w:sz w:val="24"/>
          <w:szCs w:val="24"/>
          <w:lang w:eastAsia="pl-PL"/>
        </w:rPr>
        <w:t xml:space="preserve"> – osoby najbliższe, inne osoby pozostające w stałym lub przemijającym stosunku zależności od osoby stosującej przemoc</w:t>
      </w:r>
      <w:r w:rsidRPr="00C97677">
        <w:rPr>
          <w:rFonts w:ascii="Times New Roman" w:eastAsia="Times New Roman" w:hAnsi="Times New Roman" w:cs="Times New Roman"/>
          <w:sz w:val="24"/>
          <w:szCs w:val="24"/>
          <w:lang w:eastAsia="pl-PL"/>
        </w:rPr>
        <w:br/>
        <w:t>(art. 115 §11 Ustawy o przeciwdziałaniu przemocy w rodzinie).</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skarżący</w:t>
      </w:r>
      <w:r w:rsidRPr="00C97677">
        <w:rPr>
          <w:rFonts w:ascii="Times New Roman" w:eastAsia="Times New Roman" w:hAnsi="Times New Roman" w:cs="Times New Roman"/>
          <w:sz w:val="24"/>
          <w:szCs w:val="24"/>
          <w:lang w:eastAsia="pl-PL"/>
        </w:rPr>
        <w:t xml:space="preserve"> – każda osoba składająca skargę zawierającą zarzut, podejrzenie, obawę lub zgłoszenie naruszenia prawa.</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podejrzany</w:t>
      </w:r>
      <w:r w:rsidRPr="00C97677">
        <w:rPr>
          <w:rFonts w:ascii="Times New Roman" w:eastAsia="Times New Roman" w:hAnsi="Times New Roman" w:cs="Times New Roman"/>
          <w:sz w:val="24"/>
          <w:szCs w:val="24"/>
          <w:lang w:eastAsia="pl-PL"/>
        </w:rPr>
        <w:t xml:space="preserve"> – osoba, wobec której istnieją podejrzenia popełnienia przestępstwa, ale nie postawiono jeszcze zarzutów.</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oskarżony</w:t>
      </w:r>
      <w:r w:rsidRPr="00C97677">
        <w:rPr>
          <w:rFonts w:ascii="Times New Roman" w:eastAsia="Times New Roman" w:hAnsi="Times New Roman" w:cs="Times New Roman"/>
          <w:sz w:val="24"/>
          <w:szCs w:val="24"/>
          <w:lang w:eastAsia="pl-PL"/>
        </w:rPr>
        <w:t xml:space="preserve"> – osoba, której postawiono zarzuty karne.</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lastRenderedPageBreak/>
        <w:t>przestępca seksualny</w:t>
      </w:r>
      <w:r w:rsidRPr="00C97677">
        <w:rPr>
          <w:rFonts w:ascii="Times New Roman" w:eastAsia="Times New Roman" w:hAnsi="Times New Roman" w:cs="Times New Roman"/>
          <w:sz w:val="24"/>
          <w:szCs w:val="24"/>
          <w:lang w:eastAsia="pl-PL"/>
        </w:rPr>
        <w:t xml:space="preserve"> – osoba, która przyznała się do wykorzystania seksualnego lub której odpowiedzialność za wykorzystanie została orzeczona przez właściwy sąd i/lub procedurę kościelną.</w:t>
      </w:r>
    </w:p>
    <w:p w:rsidR="00C97677" w:rsidRPr="00C97677" w:rsidRDefault="00C97677" w:rsidP="00C97677">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C97677">
        <w:rPr>
          <w:rFonts w:ascii="Times New Roman" w:eastAsia="Times New Roman" w:hAnsi="Times New Roman" w:cs="Times New Roman"/>
          <w:b/>
          <w:bCs/>
          <w:sz w:val="24"/>
          <w:szCs w:val="24"/>
          <w:lang w:eastAsia="pl-PL"/>
        </w:rPr>
        <w:t>Zespół ds. Prewencji i jego praca</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osoba odpowiedzialna za standardy ochrony dzieci</w:t>
      </w:r>
      <w:r w:rsidRPr="00C97677">
        <w:rPr>
          <w:rFonts w:ascii="Times New Roman" w:eastAsia="Times New Roman" w:hAnsi="Times New Roman" w:cs="Times New Roman"/>
          <w:sz w:val="24"/>
          <w:szCs w:val="24"/>
          <w:lang w:eastAsia="pl-PL"/>
        </w:rPr>
        <w:t xml:space="preserve"> – osoba wyznaczona przez przełożonego danego dzieła duszpasterskiego, danej grupy parafialnej, np. ministrantów, sprawująca nadzór nad prawidłowym stosowaniem standardów ochrony dzieci.</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osoba zaufana</w:t>
      </w:r>
      <w:r w:rsidRPr="00C97677">
        <w:rPr>
          <w:rFonts w:ascii="Times New Roman" w:eastAsia="Times New Roman" w:hAnsi="Times New Roman" w:cs="Times New Roman"/>
          <w:sz w:val="24"/>
          <w:szCs w:val="24"/>
          <w:lang w:eastAsia="pl-PL"/>
        </w:rPr>
        <w:t xml:space="preserve"> – osoba wyznaczona przez przełożonego danego dzieła duszpasterskiego, ciesząca się zaufaniem i odpowiednio przygotowana, odpowiedzialna za przyjmowanie zgłoszeń o zdarzeniach dotyczących przemocy.</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osoba odpowiedzialna za interwencję</w:t>
      </w:r>
      <w:r w:rsidRPr="00C97677">
        <w:rPr>
          <w:rFonts w:ascii="Times New Roman" w:eastAsia="Times New Roman" w:hAnsi="Times New Roman" w:cs="Times New Roman"/>
          <w:sz w:val="24"/>
          <w:szCs w:val="24"/>
          <w:lang w:eastAsia="pl-PL"/>
        </w:rPr>
        <w:t xml:space="preserve"> – zarządca placówki (proboszcz) odpowiedzialny za podejmowanie interwencji w przypadku zaistnienia przemocy.</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kompetencje miękkie</w:t>
      </w:r>
      <w:r w:rsidRPr="00C97677">
        <w:rPr>
          <w:rFonts w:ascii="Times New Roman" w:eastAsia="Times New Roman" w:hAnsi="Times New Roman" w:cs="Times New Roman"/>
          <w:sz w:val="24"/>
          <w:szCs w:val="24"/>
          <w:lang w:eastAsia="pl-PL"/>
        </w:rPr>
        <w:t xml:space="preserve"> – umiejętności psychospołeczne, np. komunikatywność, asertywność.</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konflikt interesów</w:t>
      </w:r>
      <w:r w:rsidRPr="00C97677">
        <w:rPr>
          <w:rFonts w:ascii="Times New Roman" w:eastAsia="Times New Roman" w:hAnsi="Times New Roman" w:cs="Times New Roman"/>
          <w:sz w:val="24"/>
          <w:szCs w:val="24"/>
          <w:lang w:eastAsia="pl-PL"/>
        </w:rPr>
        <w:t xml:space="preserve"> – sytuacja (postrzegana lub rzeczywista), w której powstaje konflikt pomiędzy obowiązkami służbowymi danej osoby a jej prywatnymi interesami, który może mieć wpływ na wykonywanie tych obowiązków. Taki konflikt zazwyczaj wiąże się z przeciwstawnymi zasadami lub niezgodnymi życzeniami lub potrzebami i może wystąpić, gdy osoba pełni wiele ról.</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lojalność środowiskowa</w:t>
      </w:r>
      <w:r w:rsidRPr="00C97677">
        <w:rPr>
          <w:rFonts w:ascii="Times New Roman" w:eastAsia="Times New Roman" w:hAnsi="Times New Roman" w:cs="Times New Roman"/>
          <w:sz w:val="24"/>
          <w:szCs w:val="24"/>
          <w:lang w:eastAsia="pl-PL"/>
        </w:rPr>
        <w:t xml:space="preserve"> – silna lojalność wobec danego środowiska, grupy ludzi, wspólnoty, instytucji, przełożonego itp., która może przyjmować formy pozytywne, np. dochowanie tajemnicy, lub negatywne, np. niereagowanie bądź zaprzeczanie przemocy.</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dane osobowe</w:t>
      </w:r>
      <w:r w:rsidRPr="00C97677">
        <w:rPr>
          <w:rFonts w:ascii="Times New Roman" w:eastAsia="Times New Roman" w:hAnsi="Times New Roman" w:cs="Times New Roman"/>
          <w:sz w:val="24"/>
          <w:szCs w:val="24"/>
          <w:lang w:eastAsia="pl-PL"/>
        </w:rPr>
        <w:t xml:space="preserve"> – wszelkie informacje dotyczące zidentyfikowanej lub możliwej do zidentyfikowania żyjącej osoby fizycznej, a także poszczególne informacje, które</w:t>
      </w:r>
      <w:r w:rsidRPr="00C97677">
        <w:rPr>
          <w:rFonts w:ascii="Times New Roman" w:eastAsia="Times New Roman" w:hAnsi="Times New Roman" w:cs="Times New Roman"/>
          <w:sz w:val="24"/>
          <w:szCs w:val="24"/>
          <w:lang w:eastAsia="pl-PL"/>
        </w:rPr>
        <w:br/>
        <w:t>w połączeniu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wskazywać tożsamość danej osoby.</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wniosek o wgląd w sytuację rodziny</w:t>
      </w:r>
      <w:r w:rsidRPr="00C97677">
        <w:rPr>
          <w:rFonts w:ascii="Times New Roman" w:eastAsia="Times New Roman" w:hAnsi="Times New Roman" w:cs="Times New Roman"/>
          <w:sz w:val="24"/>
          <w:szCs w:val="24"/>
          <w:lang w:eastAsia="pl-PL"/>
        </w:rPr>
        <w:t xml:space="preserve"> – pismo może zostać złożone przez każdą osobę fizyczną i prawną, która chce, aby sąd zbadał aktualną sytuację rodzinną. Wniosek nie podlega żadnej opłacie sądowej, może być złożony w każdej chwili</w:t>
      </w:r>
      <w:r w:rsidRPr="00C97677">
        <w:rPr>
          <w:rFonts w:ascii="Times New Roman" w:eastAsia="Times New Roman" w:hAnsi="Times New Roman" w:cs="Times New Roman"/>
          <w:sz w:val="24"/>
          <w:szCs w:val="24"/>
          <w:lang w:eastAsia="pl-PL"/>
        </w:rPr>
        <w:br/>
        <w:t>i w przypadku jego odrzucenia przez sąd nie rodzi żadnych negatywnych konsekwencji wobec wnioskodawcy.</w:t>
      </w:r>
    </w:p>
    <w:p w:rsidR="00C97677" w:rsidRPr="00C97677" w:rsidRDefault="00C97677" w:rsidP="00C97677">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C97677">
        <w:rPr>
          <w:rFonts w:ascii="Times New Roman" w:eastAsia="Times New Roman" w:hAnsi="Times New Roman" w:cs="Times New Roman"/>
          <w:b/>
          <w:bCs/>
          <w:sz w:val="24"/>
          <w:szCs w:val="24"/>
          <w:lang w:eastAsia="pl-PL"/>
        </w:rPr>
        <w:t>Formy przemocy wobec dziecka</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przemoc wobec dzieci – wszelkie formy złego traktowania fizycznego i/lub emocjonalnego, wykorzystywania seksualnego, zaniedbania lub niedbałego traktowania, wyzysku komercyjnego lub innego, skutkujące rzeczywistą lub potencjalną szkodą dla zdrowia, przetrwania, rozwoju lub godności dziecka</w:t>
      </w:r>
      <w:r w:rsidRPr="00C97677">
        <w:rPr>
          <w:rFonts w:ascii="Times New Roman" w:eastAsia="Times New Roman" w:hAnsi="Times New Roman" w:cs="Times New Roman"/>
          <w:sz w:val="24"/>
          <w:szCs w:val="24"/>
          <w:lang w:eastAsia="pl-PL"/>
        </w:rPr>
        <w:br/>
        <w:t xml:space="preserve">w kontekście relacji odpowiedzialności, zaufania lub siły. Dzieli się powszechnie na pięć podtypów: przemoc fizyczna, znęcanie się emocjonalne/psychiczne, zaniedbanie, narażenie </w:t>
      </w:r>
      <w:r w:rsidRPr="00C97677">
        <w:rPr>
          <w:rFonts w:ascii="Times New Roman" w:eastAsia="Times New Roman" w:hAnsi="Times New Roman" w:cs="Times New Roman"/>
          <w:sz w:val="24"/>
          <w:szCs w:val="24"/>
          <w:lang w:eastAsia="pl-PL"/>
        </w:rPr>
        <w:lastRenderedPageBreak/>
        <w:t>na przemoc w rodzinie, wykorzystywanie seksualne.</w:t>
      </w:r>
      <w:r w:rsidRPr="00C97677">
        <w:rPr>
          <w:rFonts w:ascii="Times New Roman" w:eastAsia="Times New Roman" w:hAnsi="Times New Roman" w:cs="Times New Roman"/>
          <w:sz w:val="24"/>
          <w:szCs w:val="24"/>
          <w:lang w:eastAsia="pl-PL"/>
        </w:rPr>
        <w:br/>
        <w:t>W kontekście Kościoła katolickiego ważne jest także uznanie przemocy duchowej za dodatkowy podtyp przemocy.</w:t>
      </w:r>
    </w:p>
    <w:p w:rsidR="00C97677" w:rsidRPr="00C97677" w:rsidRDefault="00C97677" w:rsidP="00C9767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przemoc fizyczna 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w:t>
      </w:r>
    </w:p>
    <w:p w:rsidR="00C97677" w:rsidRPr="00C97677" w:rsidRDefault="00C97677" w:rsidP="00C9767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przemoc psychiczna i emocjonalna to przewlekła, </w:t>
      </w:r>
      <w:proofErr w:type="spellStart"/>
      <w:r w:rsidRPr="00C97677">
        <w:rPr>
          <w:rFonts w:ascii="Times New Roman" w:eastAsia="Times New Roman" w:hAnsi="Times New Roman" w:cs="Times New Roman"/>
          <w:sz w:val="24"/>
          <w:szCs w:val="24"/>
          <w:lang w:eastAsia="pl-PL"/>
        </w:rPr>
        <w:t>niefizyczna</w:t>
      </w:r>
      <w:proofErr w:type="spellEnd"/>
      <w:r w:rsidRPr="00C97677">
        <w:rPr>
          <w:rFonts w:ascii="Times New Roman" w:eastAsia="Times New Roman" w:hAnsi="Times New Roman" w:cs="Times New Roman"/>
          <w:sz w:val="24"/>
          <w:szCs w:val="24"/>
          <w:lang w:eastAsia="pl-PL"/>
        </w:rPr>
        <w:t>, szkodliwa interakcja wobec dziecka,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jego granic psychicznych.</w:t>
      </w:r>
    </w:p>
    <w:p w:rsidR="00C97677" w:rsidRPr="00C97677" w:rsidRDefault="00C97677" w:rsidP="00C9767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zaniedbywanie dziecka to chroniczne lub incydentalne niezaspokajanie jego podstawowych potrzeb fizycznych/psychicznych i/lub nierespektowanie jego podstawowych praw, powodujące zaburzenia jego zdrowia i/lub trudności</w:t>
      </w:r>
      <w:r w:rsidRPr="00C97677">
        <w:rPr>
          <w:rFonts w:ascii="Times New Roman" w:eastAsia="Times New Roman" w:hAnsi="Times New Roman" w:cs="Times New Roman"/>
          <w:sz w:val="24"/>
          <w:szCs w:val="24"/>
          <w:lang w:eastAsia="pl-PL"/>
        </w:rPr>
        <w:br/>
        <w:t>w rozwoju. Do zaniedbywania dochodzi w relacji dziecka z osobą, która jest zobowiązana do opieki, wychowania, troski i ochrony dziecka.</w:t>
      </w:r>
    </w:p>
    <w:p w:rsidR="00C97677" w:rsidRPr="00C97677" w:rsidRDefault="00C97677" w:rsidP="00C9767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narażenie na przemoc w rodzinie – forma psychicznego znęcania się nad dzieckiem, w której dziecko jest obecne – słyszy lub widzi – gdy inny członek rodziny doświadcza przemocy fizycznej, psychicznej lub seksualnej albo widzi szkody wyrządzone osobom lub mieniu w wyniku agresywnego zachowania członka rodziny.</w:t>
      </w:r>
    </w:p>
    <w:p w:rsidR="00C97677" w:rsidRPr="00C97677" w:rsidRDefault="00C97677" w:rsidP="00C9767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wykorzystywanie seksualne dziecka – wykorzystanie seksualne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w:t>
      </w:r>
      <w:r w:rsidRPr="00C97677">
        <w:rPr>
          <w:rFonts w:ascii="Times New Roman" w:eastAsia="Times New Roman" w:hAnsi="Times New Roman" w:cs="Times New Roman"/>
          <w:sz w:val="24"/>
          <w:szCs w:val="24"/>
          <w:lang w:eastAsia="pl-PL"/>
        </w:rPr>
        <w:br/>
        <w:t>Z wykorzystaniem seksualnym mamy do czynienia, gdy taka aktywność wystąpi między dzieckiem a dorosłym lub dzieckiem a innym dzieckiem, jeśli te osoby ze względu na wiek bądź stopień rozwoju pozostają w relacji opieki, zależności, władzy. Celem takiej aktywności jest zaspokojenie potrzeb innej osoby (</w:t>
      </w:r>
      <w:proofErr w:type="spellStart"/>
      <w:r w:rsidRPr="00C97677">
        <w:rPr>
          <w:rFonts w:ascii="Times New Roman" w:eastAsia="Times New Roman" w:hAnsi="Times New Roman" w:cs="Times New Roman"/>
          <w:sz w:val="24"/>
          <w:szCs w:val="24"/>
          <w:lang w:eastAsia="pl-PL"/>
        </w:rPr>
        <w:t>World</w:t>
      </w:r>
      <w:proofErr w:type="spellEnd"/>
      <w:r w:rsidRPr="00C97677">
        <w:rPr>
          <w:rFonts w:ascii="Times New Roman" w:eastAsia="Times New Roman" w:hAnsi="Times New Roman" w:cs="Times New Roman"/>
          <w:sz w:val="24"/>
          <w:szCs w:val="24"/>
          <w:lang w:eastAsia="pl-PL"/>
        </w:rPr>
        <w:t xml:space="preserve"> Health </w:t>
      </w:r>
      <w:proofErr w:type="spellStart"/>
      <w:r w:rsidRPr="00C97677">
        <w:rPr>
          <w:rFonts w:ascii="Times New Roman" w:eastAsia="Times New Roman" w:hAnsi="Times New Roman" w:cs="Times New Roman"/>
          <w:sz w:val="24"/>
          <w:szCs w:val="24"/>
          <w:lang w:eastAsia="pl-PL"/>
        </w:rPr>
        <w:t>Organization</w:t>
      </w:r>
      <w:proofErr w:type="spellEnd"/>
      <w:r w:rsidRPr="00C97677">
        <w:rPr>
          <w:rFonts w:ascii="Times New Roman" w:eastAsia="Times New Roman" w:hAnsi="Times New Roman" w:cs="Times New Roman"/>
          <w:sz w:val="24"/>
          <w:szCs w:val="24"/>
          <w:lang w:eastAsia="pl-PL"/>
        </w:rPr>
        <w:t xml:space="preserve">). Obejmuje zachowania z kontaktem fizycznym (w tym penetracyjne) oraz bez kontaktu fizycznego, może wtedy przybrać formę </w:t>
      </w:r>
      <w:proofErr w:type="spellStart"/>
      <w:r w:rsidRPr="00C97677">
        <w:rPr>
          <w:rFonts w:ascii="Times New Roman" w:eastAsia="Times New Roman" w:hAnsi="Times New Roman" w:cs="Times New Roman"/>
          <w:sz w:val="24"/>
          <w:szCs w:val="24"/>
          <w:lang w:eastAsia="pl-PL"/>
        </w:rPr>
        <w:t>seksualizacji</w:t>
      </w:r>
      <w:proofErr w:type="spellEnd"/>
      <w:r w:rsidRPr="00C97677">
        <w:rPr>
          <w:rFonts w:ascii="Times New Roman" w:eastAsia="Times New Roman" w:hAnsi="Times New Roman" w:cs="Times New Roman"/>
          <w:sz w:val="24"/>
          <w:szCs w:val="24"/>
          <w:lang w:eastAsia="pl-PL"/>
        </w:rPr>
        <w:t xml:space="preserve">, robienia zdjęć lub filmów wideo przedstawiających dzieci o charakterze jedno- znacznie seksualnym, zmuszania dzieci do oglądania czynności seksualnych lub wzięcia w nich udziału lub zmuszania dzieci do uprawiania seksu lub angażowania się w czynności seksualne z innymi dziećmi lub dorosłymi. Obejmuje również wyzyskiwanie seksualne dzieci, czyli czerpanie zysku np. z pornografii z udziałem dzieci lub prostytucji dziecięcej. </w:t>
      </w:r>
      <w:proofErr w:type="spellStart"/>
      <w:r w:rsidRPr="00C97677">
        <w:rPr>
          <w:rFonts w:ascii="Times New Roman" w:eastAsia="Times New Roman" w:hAnsi="Times New Roman" w:cs="Times New Roman"/>
          <w:sz w:val="24"/>
          <w:szCs w:val="24"/>
          <w:lang w:eastAsia="pl-PL"/>
        </w:rPr>
        <w:t>Grooming</w:t>
      </w:r>
      <w:proofErr w:type="spellEnd"/>
      <w:r w:rsidRPr="00C97677">
        <w:rPr>
          <w:rFonts w:ascii="Times New Roman" w:eastAsia="Times New Roman" w:hAnsi="Times New Roman" w:cs="Times New Roman"/>
          <w:sz w:val="24"/>
          <w:szCs w:val="24"/>
          <w:lang w:eastAsia="pl-PL"/>
        </w:rPr>
        <w:t xml:space="preserve"> (wobec dziecka) – zachowania,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przemoc rówieśnicza (agresja rówieśnicza, </w:t>
      </w:r>
      <w:proofErr w:type="spellStart"/>
      <w:r w:rsidRPr="00C97677">
        <w:rPr>
          <w:rFonts w:ascii="Times New Roman" w:eastAsia="Times New Roman" w:hAnsi="Times New Roman" w:cs="Times New Roman"/>
          <w:sz w:val="24"/>
          <w:szCs w:val="24"/>
          <w:lang w:eastAsia="pl-PL"/>
        </w:rPr>
        <w:t>bullying</w:t>
      </w:r>
      <w:proofErr w:type="spellEnd"/>
      <w:r w:rsidRPr="00C97677">
        <w:rPr>
          <w:rFonts w:ascii="Times New Roman" w:eastAsia="Times New Roman" w:hAnsi="Times New Roman" w:cs="Times New Roman"/>
          <w:sz w:val="24"/>
          <w:szCs w:val="24"/>
          <w:lang w:eastAsia="pl-PL"/>
        </w:rPr>
        <w:t>) – występuje, gdy dziecko doświadcza różnych form przemocy ze strony rówieśników, bezpośrednio lub</w:t>
      </w:r>
      <w:r w:rsidRPr="00C97677">
        <w:rPr>
          <w:rFonts w:ascii="Times New Roman" w:eastAsia="Times New Roman" w:hAnsi="Times New Roman" w:cs="Times New Roman"/>
          <w:sz w:val="24"/>
          <w:szCs w:val="24"/>
          <w:lang w:eastAsia="pl-PL"/>
        </w:rPr>
        <w:br/>
        <w:t xml:space="preserve">z użyciem technologii komunikacyjnych. Ma miejsce wtedy, gdy działanie ma na celu wyrządzenie komuś przykrości lub krzywdy (intencjonalność), ma charakter systematyczny </w:t>
      </w:r>
      <w:r w:rsidRPr="00C97677">
        <w:rPr>
          <w:rFonts w:ascii="Times New Roman" w:eastAsia="Times New Roman" w:hAnsi="Times New Roman" w:cs="Times New Roman"/>
          <w:sz w:val="24"/>
          <w:szCs w:val="24"/>
          <w:lang w:eastAsia="pl-PL"/>
        </w:rPr>
        <w:lastRenderedPageBreak/>
        <w:t xml:space="preserve">(powtarzalność), a ofiara jest słabsza od sprawcy bądź grupy sprawców. Obejmuje przemoc werbalną (np. przezywanie, dogadywanie, ośmieszanie), relacyjną (np. wykluczenie z grupy, ignorowanie, nastawianie innych przeciwko osobie), fizyczną (np. pobicie, kopanie, popychanie, szarpanie), materialną (np. kradzież, niszczenie przedmiotów) oraz elektroniczną (złośliwy SMS lub e-mail, wpis w mediach </w:t>
      </w:r>
      <w:proofErr w:type="spellStart"/>
      <w:r w:rsidRPr="00C97677">
        <w:rPr>
          <w:rFonts w:ascii="Times New Roman" w:eastAsia="Times New Roman" w:hAnsi="Times New Roman" w:cs="Times New Roman"/>
          <w:sz w:val="24"/>
          <w:szCs w:val="24"/>
          <w:lang w:eastAsia="pl-PL"/>
        </w:rPr>
        <w:t>społecznościowych</w:t>
      </w:r>
      <w:proofErr w:type="spellEnd"/>
      <w:r w:rsidRPr="00C97677">
        <w:rPr>
          <w:rFonts w:ascii="Times New Roman" w:eastAsia="Times New Roman" w:hAnsi="Times New Roman" w:cs="Times New Roman"/>
          <w:sz w:val="24"/>
          <w:szCs w:val="24"/>
          <w:lang w:eastAsia="pl-PL"/>
        </w:rPr>
        <w:t>, umieszczanie w Internecie zdjęć lub filmów ośmieszających ofiarę), a także przemoc podczas randki ze strony chłopaka/dziewczyny.</w:t>
      </w:r>
    </w:p>
    <w:p w:rsidR="00C97677" w:rsidRPr="00C97677" w:rsidRDefault="00C97677" w:rsidP="00C97677">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bookmarkStart w:id="4" w:name="STANDARD_1"/>
      <w:bookmarkStart w:id="5" w:name="Stworzenie_i_zachowanie_bezpiecznego_śro"/>
      <w:bookmarkStart w:id="6" w:name="_bookmark3"/>
      <w:bookmarkEnd w:id="4"/>
      <w:bookmarkEnd w:id="5"/>
      <w:bookmarkEnd w:id="6"/>
      <w:r w:rsidRPr="00C97677">
        <w:rPr>
          <w:rFonts w:ascii="Times New Roman" w:eastAsia="Times New Roman" w:hAnsi="Times New Roman" w:cs="Times New Roman"/>
          <w:b/>
          <w:bCs/>
          <w:kern w:val="36"/>
          <w:sz w:val="48"/>
          <w:szCs w:val="48"/>
          <w:lang w:eastAsia="pl-PL"/>
        </w:rPr>
        <w:t>STANDARD 1</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STWORZENIE I ZACHOWANIE BEZPIECZNEGO ŚRODOWISKA</w:t>
      </w:r>
      <w:r w:rsidRPr="00C97677">
        <w:rPr>
          <w:rFonts w:ascii="Times New Roman" w:eastAsia="Times New Roman" w:hAnsi="Times New Roman" w:cs="Times New Roman"/>
          <w:b/>
          <w:bCs/>
          <w:sz w:val="27"/>
          <w:szCs w:val="27"/>
          <w:lang w:eastAsia="pl-PL"/>
        </w:rPr>
        <w:br/>
        <w:t>W PARAFII</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[art. 22c. 1. 1) zasady zapewniające bezpieczne relacje między małoletnim</w:t>
      </w:r>
      <w:r w:rsidRPr="00C97677">
        <w:rPr>
          <w:rFonts w:ascii="Times New Roman" w:eastAsia="Times New Roman" w:hAnsi="Times New Roman" w:cs="Times New Roman"/>
          <w:b/>
          <w:bCs/>
          <w:sz w:val="27"/>
          <w:szCs w:val="27"/>
          <w:lang w:eastAsia="pl-PL"/>
        </w:rPr>
        <w:br/>
        <w:t>a personelem placówki lub organizatora, a w szczególności zachowania niedozwolone wobec małoletnich]</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[art. 22c. 1. 8) sposób dokumentowania i zasady przechowywania ujawnionych lub zgłoszonych incydentów lub zdarzeń zagrażających dobru małoletniego]</w:t>
      </w:r>
    </w:p>
    <w:p w:rsidR="00C97677" w:rsidRPr="00C97677" w:rsidRDefault="00C97677" w:rsidP="00C9767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 parafii został opracowany i wprowadzony w życie wewnętrzny dokument,</w:t>
      </w:r>
      <w:r w:rsidRPr="00C97677">
        <w:rPr>
          <w:rFonts w:ascii="Times New Roman" w:eastAsia="Times New Roman" w:hAnsi="Times New Roman" w:cs="Times New Roman"/>
          <w:sz w:val="24"/>
          <w:szCs w:val="24"/>
          <w:lang w:eastAsia="pl-PL"/>
        </w:rPr>
        <w:br/>
        <w:t>w którym zawarta jest polityka ochrony przebywających tam dzieci i osób dorosłych zgodnie z obowiązującymi standardami wyznaczonymi zarówno przez dokumenty państwowe (Ustawę o zmianie ustawy Kodeks rodzinny i opiekuńczy oraz innych ustaw z dn. 28 lipca 2023 r. – tzw. „Ustawa Kamilka”), jak</w:t>
      </w:r>
      <w:r w:rsidRPr="00C97677">
        <w:rPr>
          <w:rFonts w:ascii="Times New Roman" w:eastAsia="Times New Roman" w:hAnsi="Times New Roman" w:cs="Times New Roman"/>
          <w:sz w:val="24"/>
          <w:szCs w:val="24"/>
          <w:lang w:eastAsia="pl-PL"/>
        </w:rPr>
        <w:br/>
        <w:t>i wskazania wynikające z Wytycznych Kościoła katolickiego w Polsce.</w:t>
      </w:r>
    </w:p>
    <w:p w:rsidR="00C97677" w:rsidRPr="00C97677" w:rsidRDefault="00C97677" w:rsidP="00C9767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 przygotowaniu wewnętrznego dokumentu uczestniczą zaangażowani świeccy, a także dzieci.</w:t>
      </w:r>
    </w:p>
    <w:p w:rsidR="00C97677" w:rsidRPr="00C97677" w:rsidRDefault="00C97677" w:rsidP="00C9767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W parafii działa Zespół ds. Prewencji (patrz.: </w:t>
      </w:r>
      <w:r w:rsidRPr="00C97677">
        <w:rPr>
          <w:rFonts w:ascii="Times New Roman" w:eastAsia="Times New Roman" w:hAnsi="Times New Roman" w:cs="Times New Roman"/>
          <w:b/>
          <w:bCs/>
          <w:sz w:val="24"/>
          <w:szCs w:val="24"/>
          <w:lang w:eastAsia="pl-PL"/>
        </w:rPr>
        <w:t>Standard 2</w:t>
      </w:r>
      <w:r w:rsidRPr="00C97677">
        <w:rPr>
          <w:rFonts w:ascii="Times New Roman" w:eastAsia="Times New Roman" w:hAnsi="Times New Roman" w:cs="Times New Roman"/>
          <w:sz w:val="24"/>
          <w:szCs w:val="24"/>
          <w:lang w:eastAsia="pl-PL"/>
        </w:rPr>
        <w:t>).</w:t>
      </w:r>
    </w:p>
    <w:p w:rsidR="00C97677" w:rsidRPr="00C97677" w:rsidRDefault="00C97677" w:rsidP="00C9767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Polityka ochrony dotyczy szczegółowych zasad bezpieczeństwa i sposobów ochrony przebywających tam dzieci i bezbronnych dorosłych, czyli: </w:t>
      </w:r>
    </w:p>
    <w:p w:rsidR="00C97677" w:rsidRPr="00C97677" w:rsidRDefault="00C97677" w:rsidP="00C97677">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rekrutacji personelu i osób zaangażowanych duszpastersko w parafii;</w:t>
      </w:r>
    </w:p>
    <w:p w:rsidR="00C97677" w:rsidRPr="00C97677" w:rsidRDefault="00C97677" w:rsidP="00C97677">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bezpiecznych relacji pomiędzy dorosłymi zatrudnionymi i pomagającymi duszpastersko w parafii a dziećmi i bezbronnymi dorosłymi;</w:t>
      </w:r>
    </w:p>
    <w:p w:rsidR="00C97677" w:rsidRPr="00C97677" w:rsidRDefault="00C97677" w:rsidP="00C97677">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bezpiecznych relacji pomiędzy rówieśnikami;</w:t>
      </w:r>
    </w:p>
    <w:p w:rsidR="00C97677" w:rsidRPr="00C97677" w:rsidRDefault="00C97677" w:rsidP="00C97677">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bezpiecznego korzystania z Internetu i mediów elektronicznych;</w:t>
      </w:r>
    </w:p>
    <w:p w:rsidR="00C97677" w:rsidRPr="00C97677" w:rsidRDefault="00C97677" w:rsidP="00C97677">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zasady ochrony wizerunku i danych osobowych;</w:t>
      </w:r>
    </w:p>
    <w:p w:rsidR="00C97677" w:rsidRPr="00C97677" w:rsidRDefault="00C97677" w:rsidP="00C97677">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sposobu reagowania w parafii na przypadki podejrzenia, że dziecko doświadcza przemocy fizycznej, psychicznej czy seksualnej i zasad prowadzenia rejestru interwencji (</w:t>
      </w:r>
      <w:r w:rsidRPr="00C97677">
        <w:rPr>
          <w:rFonts w:ascii="Times New Roman" w:eastAsia="Times New Roman" w:hAnsi="Times New Roman" w:cs="Times New Roman"/>
          <w:b/>
          <w:bCs/>
          <w:sz w:val="24"/>
          <w:szCs w:val="24"/>
          <w:lang w:eastAsia="pl-PL"/>
        </w:rPr>
        <w:t>Załącznik 3</w:t>
      </w:r>
      <w:r w:rsidRPr="00C97677">
        <w:rPr>
          <w:rFonts w:ascii="Times New Roman" w:eastAsia="Times New Roman" w:hAnsi="Times New Roman" w:cs="Times New Roman"/>
          <w:sz w:val="24"/>
          <w:szCs w:val="24"/>
          <w:lang w:eastAsia="pl-PL"/>
        </w:rPr>
        <w:t>);</w:t>
      </w:r>
    </w:p>
    <w:p w:rsidR="00C97677" w:rsidRPr="00C97677" w:rsidRDefault="00C97677" w:rsidP="00C97677">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pomocy osobom pokrzywdzonym.</w:t>
      </w:r>
    </w:p>
    <w:p w:rsidR="00C97677" w:rsidRPr="00C97677" w:rsidRDefault="00C97677" w:rsidP="00C97677">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Standardy ochrony są dostępne w parafii i podane do publicznej wiadomości (na stronie internetowej oraz wywieszone w widocznym miejscu, np. w gablocie parafialnej).</w:t>
      </w:r>
    </w:p>
    <w:p w:rsidR="00C97677" w:rsidRPr="00C97677" w:rsidRDefault="00C97677" w:rsidP="00C97677">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bookmarkStart w:id="7" w:name="STANDARD_2"/>
      <w:bookmarkStart w:id="8" w:name="Weryfikacja,_delegowanie_i_edukacja_kapł"/>
      <w:bookmarkStart w:id="9" w:name="1._Obowiązki_proboszcza_(Załączniki_1_i_"/>
      <w:bookmarkStart w:id="10" w:name="_bookmark4"/>
      <w:bookmarkEnd w:id="7"/>
      <w:bookmarkEnd w:id="8"/>
      <w:bookmarkEnd w:id="9"/>
      <w:bookmarkEnd w:id="10"/>
      <w:r w:rsidRPr="00C97677">
        <w:rPr>
          <w:rFonts w:ascii="Times New Roman" w:eastAsia="Times New Roman" w:hAnsi="Times New Roman" w:cs="Times New Roman"/>
          <w:b/>
          <w:bCs/>
          <w:kern w:val="36"/>
          <w:sz w:val="48"/>
          <w:szCs w:val="48"/>
          <w:lang w:eastAsia="pl-PL"/>
        </w:rPr>
        <w:t>STANDARD 2</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lastRenderedPageBreak/>
        <w:t>WERYFIKACJA ,DELEGOWANIE I EDUKACJA KAPŁANÓW,</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OSÓB KONSEKROWANYCH I ŚWIECKICH PRACUJĄCYCH Z DZIEĆMI</w:t>
      </w:r>
      <w:r w:rsidRPr="00C97677">
        <w:rPr>
          <w:rFonts w:ascii="Times New Roman" w:eastAsia="Times New Roman" w:hAnsi="Times New Roman" w:cs="Times New Roman"/>
          <w:sz w:val="24"/>
          <w:szCs w:val="24"/>
          <w:lang w:eastAsia="pl-PL"/>
        </w:rPr>
        <w:br/>
        <w:t>I Z OSOBAMI BEZBRONNYMI W PARAFII</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[art. 22c. 1. 3) procedury i osoby odpowiedzialne za składanie zawiadomień</w:t>
      </w:r>
      <w:r w:rsidRPr="00C97677">
        <w:rPr>
          <w:rFonts w:ascii="Times New Roman" w:eastAsia="Times New Roman" w:hAnsi="Times New Roman" w:cs="Times New Roman"/>
          <w:sz w:val="24"/>
          <w:szCs w:val="24"/>
          <w:lang w:eastAsia="pl-PL"/>
        </w:rPr>
        <w:br/>
        <w:t xml:space="preserve">o podejrzeniu popełnienia przestępstwa na szkodę małoletniego, zawiadamianie sądu opiekuńczego oraz w przypadku instytucji, które posiadają takie uprawnienia, osoby odpowiedzialne za wszczynanie procedury „Niebieskie Karty”] </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[art. 22c. 1. 5) zakres kompetencji osoby odpowiedzialnej za przygotowanie personelu placówki lub organizatora do stosowania standardów, zasady przygotowania tego personelu do ich stosowania oraz sposób dokumentowania tej czynności] </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[art. 22c. 1. 7) osoby odpowiedzialne za przyjmowanie zgłoszeń o zdarzeniach zagrażających małoletniemu i udzielenie mu wsparcia] </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[art. 22c. 1. 8) sposób dokumentowania i zasady przechowywania ujawnionych lub zgłoszonych incydentów lub zdarzeń zagrażających dobru małoletniego]</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Obowiązki proboszcza (Załączniki 1 i 2)</w:t>
      </w:r>
    </w:p>
    <w:p w:rsidR="00C97677" w:rsidRPr="00C97677" w:rsidRDefault="00C97677" w:rsidP="00C97677">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Do obowiązków proboszcza należy wdrażanie w życie standardów ochrony przed przemocą.</w:t>
      </w:r>
    </w:p>
    <w:p w:rsidR="00C97677" w:rsidRPr="00C97677" w:rsidRDefault="00C97677" w:rsidP="00C97677">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Za niezastosowanie się do standardów odpowiedzialność personalnie ponosi proboszcz parafii, również wobec prawa.</w:t>
      </w:r>
    </w:p>
    <w:p w:rsidR="00C97677" w:rsidRPr="00C97677" w:rsidRDefault="00C97677" w:rsidP="00C97677">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O 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proboszcz uzyskuje dane z Rejestru Sprawców Przestępstw na Tle Seksualnym.</w:t>
      </w:r>
    </w:p>
    <w:p w:rsidR="00C97677" w:rsidRPr="00C97677" w:rsidRDefault="00C97677" w:rsidP="00C97677">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Dodatkowo, przed nawiązaniem stosunku pracy lub przed dopuszczeniem osoby do działalności (np. </w:t>
      </w:r>
      <w:proofErr w:type="spellStart"/>
      <w:r w:rsidRPr="00C97677">
        <w:rPr>
          <w:rFonts w:ascii="Times New Roman" w:eastAsia="Times New Roman" w:hAnsi="Times New Roman" w:cs="Times New Roman"/>
          <w:sz w:val="24"/>
          <w:szCs w:val="24"/>
          <w:lang w:eastAsia="pl-PL"/>
        </w:rPr>
        <w:t>wolontariackiej</w:t>
      </w:r>
      <w:proofErr w:type="spellEnd"/>
      <w:r w:rsidRPr="00C97677">
        <w:rPr>
          <w:rFonts w:ascii="Times New Roman" w:eastAsia="Times New Roman" w:hAnsi="Times New Roman" w:cs="Times New Roman"/>
          <w:sz w:val="24"/>
          <w:szCs w:val="24"/>
          <w:lang w:eastAsia="pl-PL"/>
        </w:rPr>
        <w:t>) związanej z wychowaniem, edukacją, wypoczynkiem, świadczeniem porad psychologicznych, rozwojem duchowym, uprawianiem sportu lub realizacją innych zainteresowań przez dzieci, lub z opieką nad nimi proboszcz ma obowiązek uzyskania od tej osoby informacji z Krajowego Rejestru Karnego 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w:t>
      </w:r>
    </w:p>
    <w:p w:rsidR="00C97677" w:rsidRPr="00C97677" w:rsidRDefault="00C97677" w:rsidP="00C97677">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Jeśli parafia zatrudnia firmy z zewnątrz lub udostępnia pomieszczenia podmiotom zewnętrznym, a ich działalność nie obejmuje kontaktu z dziećmi jw., należy po pierwsze: zadbać o to, aby dzieci faktycznie nie przebywały same w obecności osób z zewnątrz, po drugie wskazane jest, aby osoby te lub zarządcę podmiotu zewnętrznego zapoznać z standardami ochrony dzieci i przyjąć od nich oświadczenie z Załącznika 2.</w:t>
      </w:r>
    </w:p>
    <w:p w:rsidR="00C97677" w:rsidRPr="00C97677" w:rsidRDefault="00C97677" w:rsidP="00C97677">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Proboszcz parafii powołuje Zespół ds. Prewencji. W jego skład wchodzą: osoba odpowiedzialna za standardy ochrony dzieci, osoba zaufana oraz osoba odpowiedzialna za interwencję. </w:t>
      </w:r>
    </w:p>
    <w:p w:rsidR="00C97677" w:rsidRPr="00C97677" w:rsidRDefault="00C97677" w:rsidP="00C97677">
      <w:pPr>
        <w:numPr>
          <w:ilvl w:val="1"/>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lastRenderedPageBreak/>
        <w:t>Osoba odpowiedzialna za standardy troszczy się o to, aby standardy były</w:t>
      </w:r>
      <w:r w:rsidRPr="00C97677">
        <w:rPr>
          <w:rFonts w:ascii="Times New Roman" w:eastAsia="Times New Roman" w:hAnsi="Times New Roman" w:cs="Times New Roman"/>
          <w:sz w:val="24"/>
          <w:szCs w:val="24"/>
          <w:lang w:eastAsia="pl-PL"/>
        </w:rPr>
        <w:br/>
        <w:t>w parafii znane, wdrażane i przestrzegane. Każda odrębna grupa parafialna, np. ministranci, może wyznaczyć własną taką osobę.</w:t>
      </w:r>
    </w:p>
    <w:p w:rsidR="00C97677" w:rsidRPr="00C97677" w:rsidRDefault="00C97677" w:rsidP="00C97677">
      <w:pPr>
        <w:numPr>
          <w:ilvl w:val="1"/>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Osoba zaufana powołana jest do przyjmowania zgłoszeń w przypadku naruszenia standardów lub zaistnienia incydentów przemocy. Musi to być osoba faktycznie budząca zaufanie, odpowiednio przygotowana oraz posiadająca tzw. kompetencje miękkie, predysponujące ją do kontaktu</w:t>
      </w:r>
      <w:r w:rsidRPr="00C97677">
        <w:rPr>
          <w:rFonts w:ascii="Times New Roman" w:eastAsia="Times New Roman" w:hAnsi="Times New Roman" w:cs="Times New Roman"/>
          <w:sz w:val="24"/>
          <w:szCs w:val="24"/>
          <w:lang w:eastAsia="pl-PL"/>
        </w:rPr>
        <w:br/>
        <w:t>z osobami skrzywdzonymi. Nie może ona na własną rękę podejmować działań służących wyjaśnieniu podejrzeń i zarzutów lub weryfikacji zgłaszanych faktów. Współpracuje ściśle z osobą odpowiedzialną za interwencję. Osoby te zobowiązane są do zachowania poufności (Załącznik 4).</w:t>
      </w:r>
    </w:p>
    <w:p w:rsidR="00C97677" w:rsidRPr="00C97677" w:rsidRDefault="00C97677" w:rsidP="00C97677">
      <w:pPr>
        <w:numPr>
          <w:ilvl w:val="1"/>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Z zasady osobą odpowiedzialną za interwencję w przypadku podejrzenia lub zaistnienia przemocy jest zarządca placówki, czyli w tym wypadku proboszcz parafii, który może jednak delegować do tego zadania kompetentną osobę.</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Osoby powyższe tworzą wraz z proboszczem Zespół ds. Prewencji i ściśle z sobą współpracują. Wskazane jest, aby były to świeckie osoby cieszące się zaufaniem, odpowiednio przeszkolone i kompetentne (patrz: Standard 8), które będą wiedziały, jakie działania w danej sytuacji są stosowne i konieczne. Nie mogą to być osoby uwikłane w lojalność środowiskową lub w konflikcie interesów.</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 sytuacji, gdy nie ma możliwości powołania całego zespołu, należy powołać przy- najmniej jedną osobę, która będzie łączyła powyższe funkcje.</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Zespół ten współpracuje również z osobami odpowiedzialnymi w diecezji za prewencję oraz z delegatem ds. ochrony dzieci i młodzieży.</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Wszelka działalność dotycząca ochrony oraz interwencji i pomocy musi być dokumentowana. Wpisów w rejestrze zdarzeń dokonują osoby bezpośrednio zaangażowane w daną aktywność (zazwyczaj osoba zaufana oraz/lub osoba odpowiedzialna za interwencję), ale za bezpieczne przechowywanie notatek odpowiedzialny jest proboszcz. Rejestr (Załącznik nr 3) prowadzi się zgodnie</w:t>
      </w:r>
      <w:r w:rsidRPr="00C97677">
        <w:rPr>
          <w:rFonts w:ascii="Times New Roman" w:eastAsia="Times New Roman" w:hAnsi="Times New Roman" w:cs="Times New Roman"/>
          <w:sz w:val="24"/>
          <w:szCs w:val="24"/>
          <w:lang w:eastAsia="pl-PL"/>
        </w:rPr>
        <w:br/>
        <w:t>z zasadami ochrony danych wrażliwych. Notatką taką posługujemy się</w:t>
      </w:r>
      <w:r w:rsidRPr="00C97677">
        <w:rPr>
          <w:rFonts w:ascii="Times New Roman" w:eastAsia="Times New Roman" w:hAnsi="Times New Roman" w:cs="Times New Roman"/>
          <w:sz w:val="24"/>
          <w:szCs w:val="24"/>
          <w:lang w:eastAsia="pl-PL"/>
        </w:rPr>
        <w:br/>
        <w:t>w działaniach interwencyjnych (np. przy zgłoszeniu do prokuratury).</w:t>
      </w:r>
    </w:p>
    <w:p w:rsidR="00C97677" w:rsidRPr="00C97677" w:rsidRDefault="00C97677" w:rsidP="00C97677">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C97677">
        <w:rPr>
          <w:rFonts w:ascii="Times New Roman" w:eastAsia="Times New Roman" w:hAnsi="Times New Roman" w:cs="Times New Roman"/>
          <w:b/>
          <w:bCs/>
          <w:sz w:val="36"/>
          <w:szCs w:val="36"/>
          <w:lang w:eastAsia="pl-PL"/>
        </w:rPr>
        <w:t>Obowiązki duszpasterzy dzieci</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Duszpasterze dzieci powinni:</w:t>
      </w:r>
    </w:p>
    <w:p w:rsidR="00C97677" w:rsidRPr="00C97677" w:rsidRDefault="00C97677" w:rsidP="00C97677">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czuwać nad własną dojrzałością emocjonalną, psychiczną, duchową;</w:t>
      </w:r>
    </w:p>
    <w:p w:rsidR="00C97677" w:rsidRPr="00C97677" w:rsidRDefault="00C97677" w:rsidP="00C97677">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starać się o dobór żywo wierzących, rzetelnych, zweryfikowanych i odpowiednio przeszkolonych osób do pełnienia funkcji animatorów, wychowawców itd.;</w:t>
      </w:r>
    </w:p>
    <w:p w:rsidR="00C97677" w:rsidRPr="00C97677" w:rsidRDefault="00C97677" w:rsidP="00C97677">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wspierać dzieci w ich rozwoju ku dojrzałości;</w:t>
      </w:r>
    </w:p>
    <w:p w:rsidR="00C97677" w:rsidRPr="00C97677" w:rsidRDefault="00C97677" w:rsidP="00C97677">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dbać o respektowanie zasad kultury (wobec dzieci i między nimi);</w:t>
      </w:r>
    </w:p>
    <w:p w:rsidR="00C97677" w:rsidRPr="00C97677" w:rsidRDefault="00C97677" w:rsidP="00C97677">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czuwać nad równym traktowaniem wszystkich dzieci, z uwzględnieniem ich szczególnych potrzeb i osobistych uwarunkowań;</w:t>
      </w:r>
    </w:p>
    <w:p w:rsidR="00C97677" w:rsidRPr="00C97677" w:rsidRDefault="00C97677" w:rsidP="00C97677">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dbać o przestrzeganie prawa do nienaruszalności cielesnej i prywatności;</w:t>
      </w:r>
    </w:p>
    <w:p w:rsidR="00C97677" w:rsidRPr="00C97677" w:rsidRDefault="00C97677" w:rsidP="00C97677">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organizować działania duszpasterskie w miejscach bezpiecznych;</w:t>
      </w:r>
    </w:p>
    <w:p w:rsidR="00C97677" w:rsidRPr="00C97677" w:rsidRDefault="00C97677" w:rsidP="00C97677">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utrzymywać możliwie żywy i transparentny kontakt z rodzicami dzieci;</w:t>
      </w:r>
    </w:p>
    <w:p w:rsidR="00C97677" w:rsidRPr="00C97677" w:rsidRDefault="00C97677" w:rsidP="00C97677">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lastRenderedPageBreak/>
        <w:t>dbać o przestrzeganie zasad prywatności i ochrony wizerunku oraz danych osobowych dzieci (</w:t>
      </w:r>
      <w:r w:rsidRPr="00C97677">
        <w:rPr>
          <w:rFonts w:ascii="Times New Roman" w:eastAsia="Times New Roman" w:hAnsi="Times New Roman" w:cs="Times New Roman"/>
          <w:b/>
          <w:bCs/>
          <w:sz w:val="24"/>
          <w:szCs w:val="24"/>
          <w:lang w:eastAsia="pl-PL"/>
        </w:rPr>
        <w:t>Załącznik 5</w:t>
      </w:r>
      <w:r w:rsidRPr="00C97677">
        <w:rPr>
          <w:rFonts w:ascii="Times New Roman" w:eastAsia="Times New Roman" w:hAnsi="Times New Roman" w:cs="Times New Roman"/>
          <w:sz w:val="24"/>
          <w:szCs w:val="24"/>
          <w:lang w:eastAsia="pl-PL"/>
        </w:rPr>
        <w:t>).</w:t>
      </w:r>
    </w:p>
    <w:p w:rsidR="00C97677" w:rsidRPr="00C97677" w:rsidRDefault="00C97677" w:rsidP="00C97677">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bookmarkStart w:id="11" w:name="STANDARD_3"/>
      <w:bookmarkStart w:id="12" w:name="Sposób_reagowania_na_oskarżenia_lub_niew"/>
      <w:bookmarkStart w:id="13" w:name="_bookmark6"/>
      <w:bookmarkEnd w:id="11"/>
      <w:bookmarkEnd w:id="12"/>
      <w:bookmarkEnd w:id="13"/>
      <w:r w:rsidRPr="00C97677">
        <w:rPr>
          <w:rFonts w:ascii="Times New Roman" w:eastAsia="Times New Roman" w:hAnsi="Times New Roman" w:cs="Times New Roman"/>
          <w:b/>
          <w:bCs/>
          <w:kern w:val="36"/>
          <w:sz w:val="48"/>
          <w:szCs w:val="48"/>
          <w:lang w:eastAsia="pl-PL"/>
        </w:rPr>
        <w:t>STANDARD 3</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SPOSÓB REAGOWANIA NA OSKARŻENIA LUB NIEWŁAŚCIWE ZACHOWANIA</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[art. 22c. 1. 2) zasady i procedura podejmowania interwencji w sytuacji podejrzenia krzywdzenia lub posiadania informacji o krzywdzeniu małoletniego]</w:t>
      </w:r>
    </w:p>
    <w:p w:rsidR="00C97677" w:rsidRPr="00C97677" w:rsidRDefault="00C97677" w:rsidP="00C97677">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 przypadkach przemocy fizycznej bądź seksualnej, gdy sprawcą jest osoba dorosła lub dziecko, należy zgłosić ten fakt zgodnie z prawem do organów ścigania lub / i do delegata właściwej instytucji kościelnej.</w:t>
      </w:r>
    </w:p>
    <w:p w:rsidR="00C97677" w:rsidRPr="00C97677" w:rsidRDefault="00C97677" w:rsidP="00C97677">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Gdy sprawa dotyczy niewłaściwego zachowania osób świeckich zatrudnionych</w:t>
      </w:r>
      <w:r w:rsidRPr="00C97677">
        <w:rPr>
          <w:rFonts w:ascii="Times New Roman" w:eastAsia="Times New Roman" w:hAnsi="Times New Roman" w:cs="Times New Roman"/>
          <w:sz w:val="24"/>
          <w:szCs w:val="24"/>
          <w:lang w:eastAsia="pl-PL"/>
        </w:rPr>
        <w:br/>
        <w:t>w parafii bądź wolontariuszy, sprawę należy zbadać i podjąć adekwatne kroki w zależności od tego, czego dotyczyło to zachowanie. Każdorazowo należy podjąć z tą osobą rozmowę i jeśli zajdzie taka potrzeba, to okresowo lub stale wycofać ją</w:t>
      </w:r>
      <w:r w:rsidRPr="00C97677">
        <w:rPr>
          <w:rFonts w:ascii="Times New Roman" w:eastAsia="Times New Roman" w:hAnsi="Times New Roman" w:cs="Times New Roman"/>
          <w:sz w:val="24"/>
          <w:szCs w:val="24"/>
          <w:lang w:eastAsia="pl-PL"/>
        </w:rPr>
        <w:br/>
        <w:t>z pracy duszpasterskiej.</w:t>
      </w:r>
    </w:p>
    <w:p w:rsidR="00C97677" w:rsidRPr="00C97677" w:rsidRDefault="00C97677" w:rsidP="00C97677">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Jeśli niewłaściwe zachowanie dotyczy dziecka, należy o tym zawiadomić jego rodziców i wraz z nimi podjąć odpowiednie działania.</w:t>
      </w:r>
    </w:p>
    <w:p w:rsidR="00C97677" w:rsidRPr="00C97677" w:rsidRDefault="00C97677" w:rsidP="00C97677">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Jeśli sprawa dotyczy niewłaściwych zachowań dzieci wobec siebie nawzajem, należy niezwłocznie zawiadomić rodziców dzieci i wraz z nimi podjąć odpowiednie działania.</w:t>
      </w:r>
    </w:p>
    <w:p w:rsidR="00C97677" w:rsidRPr="00C97677" w:rsidRDefault="00C97677" w:rsidP="00C97677">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Osoba odpowiedzialna za przyjmowanie zgłoszeń współpracuje z proboszczem i diecezjalnym delegatem ds. ochrony dzieci i młodzieży.</w:t>
      </w:r>
    </w:p>
    <w:p w:rsidR="00C97677" w:rsidRPr="00C97677" w:rsidRDefault="00C97677" w:rsidP="00C97677">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Każda informacja o niewłaściwym zachowaniu powinna być traktowana poważnie, gdyż jest działaniem prewencyjnym.</w:t>
      </w:r>
    </w:p>
    <w:p w:rsidR="00C97677" w:rsidRPr="00C97677" w:rsidRDefault="00C97677" w:rsidP="00C97677">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Jeśli jakakolwiek osoba dorosła zaangażowana w pracę duszpasterską w parafii dowie się od dziecka, że doświadcza ono przemocy, automatycznie ma obowiązek zastosowania się do art. 304 k.p.k. mówiącego o tym, że każdy, kto dowie się o popełnieniu przestępstwa ściganego z urzędu, ma społeczny obowiązek zawiadomić o tym prokuratora lub policję.</w:t>
      </w:r>
    </w:p>
    <w:p w:rsidR="00C97677" w:rsidRPr="00C97677" w:rsidRDefault="00C97677" w:rsidP="00C97677">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bookmarkStart w:id="14" w:name="STANDARD_4"/>
      <w:bookmarkStart w:id="15" w:name="Zapewnienie_opieki_i_wsparcia_osobom_skr"/>
      <w:bookmarkStart w:id="16" w:name="_bookmark7"/>
      <w:bookmarkEnd w:id="14"/>
      <w:bookmarkEnd w:id="15"/>
      <w:bookmarkEnd w:id="16"/>
      <w:r w:rsidRPr="00C97677">
        <w:rPr>
          <w:rFonts w:ascii="Times New Roman" w:eastAsia="Times New Roman" w:hAnsi="Times New Roman" w:cs="Times New Roman"/>
          <w:b/>
          <w:bCs/>
          <w:kern w:val="36"/>
          <w:sz w:val="48"/>
          <w:szCs w:val="48"/>
          <w:lang w:eastAsia="pl-PL"/>
        </w:rPr>
        <w:t>STANDARD 4</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ZAPEWNIENIE OPIEKI I WSPARCIA OSOBOM SKRZYWDZONYM</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[art. 22c. 1. 2) zasady i procedura podejmowania interwencji w sytuacji podejrzenia krzywdzenia lub posiadania informacji o krzywdzeniu małoletniego]</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[art. 22c. 1. 7) osoby odpowiedzialne za przyjmowanie zgłoszeń o zdarzeniach zagrażających małoletniemu i udzielenie mu wsparcia] </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[art. 22c. 2. 4) zasady ustalania planu wsparcia małoletniego po ujawnieniu krzywdzenia] </w:t>
      </w:r>
    </w:p>
    <w:p w:rsidR="00C97677" w:rsidRPr="00C97677" w:rsidRDefault="00C97677" w:rsidP="00C97677">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lastRenderedPageBreak/>
        <w:t>Każda osoba, która mówi o doświadczanej przez siebie krzywdzie, winna zostać przyjęta z szacunkiem i uważnie wysłuchana.</w:t>
      </w:r>
    </w:p>
    <w:p w:rsidR="00C97677" w:rsidRPr="00C97677" w:rsidRDefault="00C97677" w:rsidP="00C97677">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Osoba skrzywdzona powinna otrzymać informację o możliwych formach pomocy, z której może skorzystać na terenie parafii lub poza nią.</w:t>
      </w:r>
    </w:p>
    <w:p w:rsidR="00C97677" w:rsidRPr="00C97677" w:rsidRDefault="00C97677" w:rsidP="00C97677">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 sytuacji, gdy osoba wskazana jako sprawca jest kapłanem lub inną osobą za- angażowaną w parafii, należy jak najszybciej zapewnić bezpieczeństwo osobie skrzywdzonej (np. przez niedopuszczanie do niej osoby wskazanej lub podejrzanej o krzywdę). Następnie należy jej udzielić pomocy, jakiej potrzebuje. Osoby poszkodowane nie powinny być obarczane kosztami udzielanej im pomocy.</w:t>
      </w:r>
    </w:p>
    <w:p w:rsidR="00C97677" w:rsidRPr="00C97677" w:rsidRDefault="00C97677" w:rsidP="00C97677">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Troska duszpasterska wobec osoby skrzywdzonej i jej bliskich polega przede wszystkim na życzliwym wysłuchaniu i pomocy w odbudowaniu jej więzi z Bogiem i zaufania do Kościoła. Organizowana jest w porozumieniu z diecezjalnym duszpasterzem ds. pomocy ofiarom wykorzystania seksualnego, ich rodzinom</w:t>
      </w:r>
      <w:r w:rsidRPr="00C97677">
        <w:rPr>
          <w:rFonts w:ascii="Times New Roman" w:eastAsia="Times New Roman" w:hAnsi="Times New Roman" w:cs="Times New Roman"/>
          <w:sz w:val="24"/>
          <w:szCs w:val="24"/>
          <w:lang w:eastAsia="pl-PL"/>
        </w:rPr>
        <w:br/>
        <w:t>i wspólnotom kościelnym.</w:t>
      </w:r>
    </w:p>
    <w:p w:rsidR="00C97677" w:rsidRPr="00C97677" w:rsidRDefault="00C97677" w:rsidP="00C97677">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Jeśli osoba skrzywdzona należała do jakiejś grupy parafialnej, również inni uczestnicy tej grupy powinni otrzymać pomoc duszpasterską i ewentualnie psychologiczną.</w:t>
      </w:r>
    </w:p>
    <w:p w:rsidR="00C97677" w:rsidRPr="00C97677" w:rsidRDefault="00C97677" w:rsidP="00C97677">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Jeśli osobą skrzywdzoną jest dziecko, pomoc powinna otrzymać również jego rodzina.</w:t>
      </w:r>
    </w:p>
    <w:p w:rsidR="00C97677" w:rsidRPr="00C97677" w:rsidRDefault="00C97677" w:rsidP="00C97677">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Parafianie powinni być we właściwy sposób poinformowani o tym, co się wydarzyło, oraz otrzymać stosowną pomoc. Należy przy tym zachować zasadę ochrony dobrego imienia osoby skrzywdzonej.</w:t>
      </w:r>
    </w:p>
    <w:p w:rsidR="00C97677" w:rsidRPr="00C97677" w:rsidRDefault="00C97677" w:rsidP="00C97677">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Jeśli zgłoszenie dotyczy przestępstwa określonego w prawie karnym i/lub kanonicznym, osoba przyjmująca zgłoszenie postępuje zgodnie z procedurami zawartymi w Wytycznych KEP.</w:t>
      </w:r>
    </w:p>
    <w:p w:rsidR="00C97677" w:rsidRPr="00C97677" w:rsidRDefault="00C97677" w:rsidP="00C97677">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Jeśli zgłoszenie dotyczy innej krzywdy czy niewłaściwego zachowania, osoba zgłaszająca otrzymuje informację o podjętych w sprawie krokach.</w:t>
      </w:r>
    </w:p>
    <w:p w:rsidR="00C97677" w:rsidRPr="00C97677" w:rsidRDefault="00C97677" w:rsidP="00C97677">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Wszelkie działania i uzyskane informacje objęte są zasadą poufności, ale osoby skrzywdzonej nie wolno zobowiązywać do zachowania tajemnicy.</w:t>
      </w:r>
    </w:p>
    <w:p w:rsidR="00C97677" w:rsidRPr="00C97677" w:rsidRDefault="00C97677" w:rsidP="00C97677">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bookmarkStart w:id="17" w:name="STANDARD_5"/>
      <w:bookmarkStart w:id="18" w:name="Sposób_postępowania_z_oskarżonymi_o_wyko"/>
      <w:bookmarkStart w:id="19" w:name="_bookmark8"/>
      <w:bookmarkEnd w:id="17"/>
      <w:bookmarkEnd w:id="18"/>
      <w:bookmarkEnd w:id="19"/>
      <w:r w:rsidRPr="00C97677">
        <w:rPr>
          <w:rFonts w:ascii="Times New Roman" w:eastAsia="Times New Roman" w:hAnsi="Times New Roman" w:cs="Times New Roman"/>
          <w:b/>
          <w:bCs/>
          <w:kern w:val="36"/>
          <w:sz w:val="48"/>
          <w:szCs w:val="48"/>
          <w:lang w:eastAsia="pl-PL"/>
        </w:rPr>
        <w:t>STANDARD 5</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SPOSÓB POSTĘPOWANIA Z PODEJRZANYMI I OSKARŻONYMI</w:t>
      </w:r>
      <w:r w:rsidRPr="00C97677">
        <w:rPr>
          <w:rFonts w:ascii="Times New Roman" w:eastAsia="Times New Roman" w:hAnsi="Times New Roman" w:cs="Times New Roman"/>
          <w:b/>
          <w:bCs/>
          <w:sz w:val="27"/>
          <w:szCs w:val="27"/>
          <w:lang w:eastAsia="pl-PL"/>
        </w:rPr>
        <w:br/>
        <w:t>O WYKORZYSTANIE SEKSUALNE I PRZEMOC</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[art. 22c. 1. 2) zasady i procedura podejmowania interwencji w sytuacji podejrzenia krzywdzenia lub posiadania informacji o krzywdzeniu małoletniego]</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[art. 22c. 1. 3) procedury i osoby odpowiedzialne za składanie zawiadomień</w:t>
      </w:r>
      <w:r w:rsidRPr="00C97677">
        <w:rPr>
          <w:rFonts w:ascii="Times New Roman" w:eastAsia="Times New Roman" w:hAnsi="Times New Roman" w:cs="Times New Roman"/>
          <w:sz w:val="24"/>
          <w:szCs w:val="24"/>
          <w:lang w:eastAsia="pl-PL"/>
        </w:rPr>
        <w:br/>
        <w:t xml:space="preserve">o podejrzeniu popełnienia przestępstwa na szkodę małoletniego, zawiadamianie sądu opiekuńczego oraz w przypadku instytucji, które posiadają takie uprawnienia, osoby odpowiedzialne za wszczynanie procedury „Niebieskie Karty”] </w:t>
      </w:r>
    </w:p>
    <w:p w:rsidR="00C97677" w:rsidRPr="00C97677" w:rsidRDefault="00C97677" w:rsidP="00C9767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Do parafii mogą należeć osoby, które są oskarżone o różne przestępstwa bądź mają wyrok w zawieszeniu, lub też wróciły do środowiska po odbytym wyroku. Nie powinny one pracować z dziećmi, natomiast powinny zostać objęte pomocą duszpasterską.</w:t>
      </w:r>
    </w:p>
    <w:p w:rsidR="00C97677" w:rsidRPr="00C97677" w:rsidRDefault="00C97677" w:rsidP="00C9767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 sytuacji, gdy podejrzanym lub oskarżonym jest dziecko, należy współpracować z jego rodzicami lub opiekunami prawnymi w takim zakresie, w jakim jest to możliwe i potrzebne. Ich również dobrze jest otoczyć opieką duszpasterską.</w:t>
      </w:r>
    </w:p>
    <w:p w:rsidR="00C97677" w:rsidRPr="00C97677" w:rsidRDefault="00C97677" w:rsidP="00C9767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lastRenderedPageBreak/>
        <w:t>W sytuacji, gdy osobą podejrzaną lub oskarżoną jest kapłan lub osoba konsekrowana, należy zastosować się do wskazań uzyskanych od biskupa miejsca lub przełożonych. W sytuacji, gdy podejrzenie lub oskarżenie dotyczy proboszcza, osoba odpowiedzialna w parafii za interwencję zgłasza sprawę bezpośrednio do diecezjalnego delegata ds. ochrony dzieci i młodzieży. Wobec takiej osoby powzięte zostają kroki przewidziane przez Wytyczne KEP.</w:t>
      </w:r>
    </w:p>
    <w:p w:rsidR="00C97677" w:rsidRPr="00C97677" w:rsidRDefault="00C97677" w:rsidP="00C9767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Gdy osobą podejrzaną lub oskarżoną jest świecki pracownik lub wolontariusz parafialny, należy odsunąć taką osobę od podejmowanej pracy związanej</w:t>
      </w:r>
      <w:r w:rsidRPr="00C97677">
        <w:rPr>
          <w:rFonts w:ascii="Times New Roman" w:eastAsia="Times New Roman" w:hAnsi="Times New Roman" w:cs="Times New Roman"/>
          <w:sz w:val="24"/>
          <w:szCs w:val="24"/>
          <w:lang w:eastAsia="pl-PL"/>
        </w:rPr>
        <w:br/>
        <w:t>z kontaktem z dziećmi na czas wyjaśnienia sprawy lub do czasu decyzji prokuratury oraz objąć ją stosowną opieką (psychologiczną, duszpasterską).</w:t>
      </w:r>
    </w:p>
    <w:p w:rsidR="00C97677" w:rsidRPr="00C97677" w:rsidRDefault="00C97677" w:rsidP="00C9767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 procesie wyjaśniania sprawy oraz w podawaniu informacji należy również zadbać o zachowanie ochrony dobrego imienia domniemanego sprawcy.</w:t>
      </w:r>
    </w:p>
    <w:p w:rsidR="00C97677" w:rsidRPr="00C97677" w:rsidRDefault="00C97677" w:rsidP="00C9767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 przypadku zaistnienia fałszywego oskarżenia, jeśli zarzuty nie zostaną potwierdzone, a oskarżenie znane było osobom postronnym, należy przekazać im informację o niewinności oskarżonego w formie komunikatu biskupa miejsca.</w:t>
      </w:r>
    </w:p>
    <w:p w:rsidR="00C97677" w:rsidRPr="00C97677" w:rsidRDefault="00C97677" w:rsidP="00C97677">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bookmarkStart w:id="20" w:name="STANDARD_6"/>
      <w:bookmarkStart w:id="21" w:name="Zasady_chroniące_w_obszarze_parafialnym"/>
      <w:bookmarkStart w:id="22" w:name="6.1._Zasady_chroniące_dotyczące_dzieci_("/>
      <w:bookmarkStart w:id="23" w:name="6.1.1._Zasady_chroniące_w_kontakcie_bezp"/>
      <w:bookmarkStart w:id="24" w:name="_bookmark9"/>
      <w:bookmarkEnd w:id="20"/>
      <w:bookmarkEnd w:id="21"/>
      <w:bookmarkEnd w:id="22"/>
      <w:bookmarkEnd w:id="23"/>
      <w:bookmarkEnd w:id="24"/>
      <w:r w:rsidRPr="00C97677">
        <w:rPr>
          <w:rFonts w:ascii="Times New Roman" w:eastAsia="Times New Roman" w:hAnsi="Times New Roman" w:cs="Times New Roman"/>
          <w:b/>
          <w:bCs/>
          <w:kern w:val="36"/>
          <w:sz w:val="48"/>
          <w:szCs w:val="48"/>
          <w:lang w:eastAsia="pl-PL"/>
        </w:rPr>
        <w:t>STANDARD 6</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ZASADY CHRONIĄCE W OBSZARZE PARAFIALNYM</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[art. 22c. 1. 1) zasady zapewniające bezpieczne relacje między małoletnim</w:t>
      </w:r>
      <w:r w:rsidRPr="00C97677">
        <w:rPr>
          <w:rFonts w:ascii="Times New Roman" w:eastAsia="Times New Roman" w:hAnsi="Times New Roman" w:cs="Times New Roman"/>
          <w:b/>
          <w:bCs/>
          <w:sz w:val="27"/>
          <w:szCs w:val="27"/>
          <w:lang w:eastAsia="pl-PL"/>
        </w:rPr>
        <w:br/>
        <w:t>a personelem placówki lub organizatora, a w szczególności zachowania niedozwolone wobec małoletnich]</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[art. 22c. 2. 1) wymogi dotyczące bezpiecznych relacji między małoletnimi,</w:t>
      </w:r>
      <w:r w:rsidRPr="00C97677">
        <w:rPr>
          <w:rFonts w:ascii="Times New Roman" w:eastAsia="Times New Roman" w:hAnsi="Times New Roman" w:cs="Times New Roman"/>
          <w:b/>
          <w:bCs/>
          <w:sz w:val="27"/>
          <w:szCs w:val="27"/>
          <w:lang w:eastAsia="pl-PL"/>
        </w:rPr>
        <w:br/>
        <w:t>a w szczególności zachowania niedozwolone; 2) zasady korzystania z urządzeń elektronicznych z dostępem do sieci Internet; 3) procedury ochrony dzieci przed treściami szkodliwymi i zagrożeniami w sieci Internet oraz utrwalonymi w innej formie]</w:t>
      </w:r>
    </w:p>
    <w:p w:rsidR="00C97677" w:rsidRPr="00C97677" w:rsidRDefault="00C97677" w:rsidP="00C97677">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C97677">
        <w:rPr>
          <w:rFonts w:ascii="Times New Roman" w:eastAsia="Times New Roman" w:hAnsi="Times New Roman" w:cs="Times New Roman"/>
          <w:b/>
          <w:bCs/>
          <w:sz w:val="36"/>
          <w:szCs w:val="36"/>
          <w:lang w:eastAsia="pl-PL"/>
        </w:rPr>
        <w:t>Zasady chroniące dotyczące dzieci (granice zachowań)</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Dzieckiem jest osoba, która nie ukończyła 18. roku życia. Dziecko, rozwijając się, konstytuuje siebie jako osobę. Potrzebuje do tego opieki, troski, serdeczności, kształcenia i wychowania. Dzieje się to w rodzinie, ale również poprzez relacje</w:t>
      </w:r>
      <w:r w:rsidRPr="00C97677">
        <w:rPr>
          <w:rFonts w:ascii="Times New Roman" w:eastAsia="Times New Roman" w:hAnsi="Times New Roman" w:cs="Times New Roman"/>
          <w:sz w:val="24"/>
          <w:szCs w:val="24"/>
          <w:lang w:eastAsia="pl-PL"/>
        </w:rPr>
        <w:br/>
        <w:t>z autorytetami oraz wartościami przekazywanymi w środowisku rówieśniczym</w:t>
      </w:r>
      <w:r w:rsidRPr="00C97677">
        <w:rPr>
          <w:rFonts w:ascii="Times New Roman" w:eastAsia="Times New Roman" w:hAnsi="Times New Roman" w:cs="Times New Roman"/>
          <w:sz w:val="24"/>
          <w:szCs w:val="24"/>
          <w:lang w:eastAsia="pl-PL"/>
        </w:rPr>
        <w:br/>
        <w:t>i wychowawczym. Wszelkie oddziaływanie wychowawcze zawsze musi się dokonywać z poszanowaniem woli rodziców bądź prawnych opiekunów.</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Wprawdzie niemożliwe jest stworzenie wyczerpującej listy zachowań niepożądanych, ani też wskazanie precyzyjnych granic wszystkich zachowań, należy jednak kierować się poniższymi wskazówkami oraz roztropnością i wrażliwością ewangeliczną.</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Zasady te dotyczą nie tylko relacji dorosły – dziecko, ale również relacji pomiędzy dziećmi (</w:t>
      </w:r>
      <w:r w:rsidRPr="00C97677">
        <w:rPr>
          <w:rFonts w:ascii="Times New Roman" w:eastAsia="Times New Roman" w:hAnsi="Times New Roman" w:cs="Times New Roman"/>
          <w:b/>
          <w:bCs/>
          <w:sz w:val="24"/>
          <w:szCs w:val="24"/>
          <w:lang w:eastAsia="pl-PL"/>
        </w:rPr>
        <w:t>Załącznik 5</w:t>
      </w:r>
      <w:r w:rsidRPr="00C97677">
        <w:rPr>
          <w:rFonts w:ascii="Times New Roman" w:eastAsia="Times New Roman" w:hAnsi="Times New Roman" w:cs="Times New Roman"/>
          <w:sz w:val="24"/>
          <w:szCs w:val="24"/>
          <w:lang w:eastAsia="pl-PL"/>
        </w:rPr>
        <w:t>).</w:t>
      </w:r>
    </w:p>
    <w:p w:rsidR="00C97677" w:rsidRPr="00C97677" w:rsidRDefault="00C97677" w:rsidP="00C97677">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Zasady chroniące w kontakcie bezpośrednim </w:t>
      </w:r>
    </w:p>
    <w:p w:rsidR="00C97677" w:rsidRPr="00C97677" w:rsidRDefault="00C97677" w:rsidP="00C976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lastRenderedPageBreak/>
        <w:t>Wszystkie spotkania z dziećmi na terenie parafii powinny być organizowane</w:t>
      </w:r>
      <w:r w:rsidRPr="00C97677">
        <w:rPr>
          <w:rFonts w:ascii="Times New Roman" w:eastAsia="Times New Roman" w:hAnsi="Times New Roman" w:cs="Times New Roman"/>
          <w:sz w:val="24"/>
          <w:szCs w:val="24"/>
          <w:lang w:eastAsia="pl-PL"/>
        </w:rPr>
        <w:br/>
        <w:t>w miejscach oficjalnych, ogólnodostępnych i do tego przygotowanych.</w:t>
      </w:r>
    </w:p>
    <w:p w:rsidR="00C97677" w:rsidRPr="00C97677" w:rsidRDefault="00C97677" w:rsidP="00C976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Nie można przebywać z dzieckiem sam na sam w warunkach odizolowanych. Jeżeli dobro dziecka wymaga indywidualnego spotkania, nie może się ono odbywać w sekrecie (zalecane powiadomienie rodziców lub przełożonego)</w:t>
      </w:r>
      <w:r w:rsidRPr="00C97677">
        <w:rPr>
          <w:rFonts w:ascii="Times New Roman" w:eastAsia="Times New Roman" w:hAnsi="Times New Roman" w:cs="Times New Roman"/>
          <w:sz w:val="24"/>
          <w:szCs w:val="24"/>
          <w:lang w:eastAsia="pl-PL"/>
        </w:rPr>
        <w:br/>
        <w:t>i w warunkach odizolowanych. Osoba przeprowadzająca spotkanie powinna zatroszczyć się o transparentność (np. przeszklone lub uchylone drzwi pomieszczenia, które nie mogą być zamknięte na klucz, obecność innych osób</w:t>
      </w:r>
      <w:r w:rsidRPr="00C97677">
        <w:rPr>
          <w:rFonts w:ascii="Times New Roman" w:eastAsia="Times New Roman" w:hAnsi="Times New Roman" w:cs="Times New Roman"/>
          <w:sz w:val="24"/>
          <w:szCs w:val="24"/>
          <w:lang w:eastAsia="pl-PL"/>
        </w:rPr>
        <w:br/>
        <w:t>w bezpośrednim pobliżu, powiadomienie innych osób o spotkaniu itp.). Indywidualnych spotkań z dziećmi nie wolno w nieroztropny sposób mnożyć ani przedłużać. Spotkania takie nie powinny odbywać się w późnych godzinach wieczornych.</w:t>
      </w:r>
    </w:p>
    <w:p w:rsidR="00C97677" w:rsidRPr="00C97677" w:rsidRDefault="00C97677" w:rsidP="00C976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Dzieci nie mogą przebywać w parafialnych pomieszczeniach mieszkalnych bez wiedzy i zgody rodzica lub opiekuna prawnego. Nie powinny też towarzyszyć duszpasterzom w miejscach lub w sprawach niezwiązanych ze sprawowaniem posługi lub formacją.</w:t>
      </w:r>
    </w:p>
    <w:p w:rsidR="00C97677" w:rsidRPr="00C97677" w:rsidRDefault="00C97677" w:rsidP="00C976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Dzieci powinny zawsze pozostawać pod opieką osoby dorosłej. Podczas pełnienia funkcji wychowawczych opiekunowie nie mogą pozostawać pod wpływem alkoholu lub substancji psychoaktywnych ani przyjmować ich w obecności dzieci.</w:t>
      </w:r>
    </w:p>
    <w:p w:rsidR="00C97677" w:rsidRPr="00C97677" w:rsidRDefault="00C97677" w:rsidP="00C976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Dzieci na terenie parafii nie mogą przebywać pod wyłączną opieką innego dziecka, chyba że inaczej stanowią regulaminy religijnych ruchów duszpasterstwa </w:t>
      </w:r>
      <w:proofErr w:type="spellStart"/>
      <w:r w:rsidRPr="00C97677">
        <w:rPr>
          <w:rFonts w:ascii="Times New Roman" w:eastAsia="Times New Roman" w:hAnsi="Times New Roman" w:cs="Times New Roman"/>
          <w:sz w:val="24"/>
          <w:szCs w:val="24"/>
          <w:lang w:eastAsia="pl-PL"/>
        </w:rPr>
        <w:t>pozaparafialnego</w:t>
      </w:r>
      <w:proofErr w:type="spellEnd"/>
      <w:r w:rsidRPr="00C97677">
        <w:rPr>
          <w:rFonts w:ascii="Times New Roman" w:eastAsia="Times New Roman" w:hAnsi="Times New Roman" w:cs="Times New Roman"/>
          <w:sz w:val="24"/>
          <w:szCs w:val="24"/>
          <w:lang w:eastAsia="pl-PL"/>
        </w:rPr>
        <w:t>, np. Ruchu Światło-Życie czy KSM, w tym wypadku stosuje się standardy opracowane przez te grupy. Osoby te powinny być odpowiednio uformowane, przygotowane i pełnić posługę pod okiem dorosłych.</w:t>
      </w:r>
    </w:p>
    <w:p w:rsidR="00C97677" w:rsidRPr="00C97677" w:rsidRDefault="00C97677" w:rsidP="00C976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Jeśli spotkania formacyjne, np. przygotowanie do bierzmowania, odbywają się w domach wybranych rodzin, również muszą być przeprowadzane w grupie, nigdy indywidualnie.</w:t>
      </w:r>
    </w:p>
    <w:p w:rsidR="00C97677" w:rsidRPr="00C97677" w:rsidRDefault="00C97677" w:rsidP="00C976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Zakazuje się przewożenia dzieci prywatnymi samochodami, zwłaszcza</w:t>
      </w:r>
      <w:r w:rsidRPr="00C97677">
        <w:rPr>
          <w:rFonts w:ascii="Times New Roman" w:eastAsia="Times New Roman" w:hAnsi="Times New Roman" w:cs="Times New Roman"/>
          <w:sz w:val="24"/>
          <w:szCs w:val="24"/>
          <w:lang w:eastAsia="pl-PL"/>
        </w:rPr>
        <w:br/>
        <w:t>w pojedynkę, bez wiedzy i zgody rodziców lub opiekunów prawnych.</w:t>
      </w:r>
    </w:p>
    <w:p w:rsidR="00C97677" w:rsidRPr="00C97677" w:rsidRDefault="00C97677" w:rsidP="00C976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Niestosowne jest skracanie dystansu przez przechodzenie na „ty” osoby dorosłej</w:t>
      </w:r>
      <w:r w:rsidRPr="00C97677">
        <w:rPr>
          <w:rFonts w:ascii="Times New Roman" w:eastAsia="Times New Roman" w:hAnsi="Times New Roman" w:cs="Times New Roman"/>
          <w:sz w:val="24"/>
          <w:szCs w:val="24"/>
          <w:lang w:eastAsia="pl-PL"/>
        </w:rPr>
        <w:br/>
        <w:t>z dzieckiem.</w:t>
      </w:r>
    </w:p>
    <w:p w:rsidR="00C97677" w:rsidRPr="00C97677" w:rsidRDefault="00C97677" w:rsidP="00C976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 prywatne życie dziecka wolno ingerować tylko w takim wymiarze, w jakim wymaga tego konkretny problem.</w:t>
      </w:r>
    </w:p>
    <w:p w:rsidR="00C97677" w:rsidRPr="00C97677" w:rsidRDefault="00C97677" w:rsidP="00C976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 przypadku konieczności podjęcia rozmów na temat seksualności należy wykazać się delikatnością i roztropnie rozeznać, czy takiej rozmowy nie powinien przeprowadzić specjalista.</w:t>
      </w:r>
    </w:p>
    <w:p w:rsidR="00C97677" w:rsidRPr="00C97677" w:rsidRDefault="00C97677" w:rsidP="00C976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 obecności dzieci nie wolno wypowiadać treści i żartów o podtekście seksualnym. Zabronione jest prezentowanie dzieciom treści obscenicznych, erotycznych, pornograficznych lub mających podtekst seksualny, zawierających sceny brutalnej przemocy bądź nieodpowiednich do wieku i wrażliwości odbiorców w jakikolwiek sposób i za pomocą jakiegokolwiek urządzenia.</w:t>
      </w:r>
    </w:p>
    <w:p w:rsidR="00C97677" w:rsidRPr="00C97677" w:rsidRDefault="00C97677" w:rsidP="00C976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Niedozwolone jest stosowanie przemocy fizycznej oraz psychicznej, takiej jak: poniżanie, upokarzanie, ośmieszanie, dokuczanie, szykanowane, znęcanie się itp., zarówno w bezpośrednich kontaktach, jak i za pośrednictwem mediów </w:t>
      </w:r>
      <w:proofErr w:type="spellStart"/>
      <w:r w:rsidRPr="00C97677">
        <w:rPr>
          <w:rFonts w:ascii="Times New Roman" w:eastAsia="Times New Roman" w:hAnsi="Times New Roman" w:cs="Times New Roman"/>
          <w:sz w:val="24"/>
          <w:szCs w:val="24"/>
          <w:lang w:eastAsia="pl-PL"/>
        </w:rPr>
        <w:t>społecznościowych</w:t>
      </w:r>
      <w:proofErr w:type="spellEnd"/>
      <w:r w:rsidRPr="00C97677">
        <w:rPr>
          <w:rFonts w:ascii="Times New Roman" w:eastAsia="Times New Roman" w:hAnsi="Times New Roman" w:cs="Times New Roman"/>
          <w:sz w:val="24"/>
          <w:szCs w:val="24"/>
          <w:lang w:eastAsia="pl-PL"/>
        </w:rPr>
        <w:t>.</w:t>
      </w:r>
    </w:p>
    <w:p w:rsidR="00C97677" w:rsidRPr="00C97677" w:rsidRDefault="00C97677" w:rsidP="00C976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Niedopuszczalne są wszelkiego rodzaju nadużycia duchowe (w obszarze spowiedzi, poradnictwa duchowego itp.).</w:t>
      </w:r>
    </w:p>
    <w:p w:rsidR="00C97677" w:rsidRPr="00C97677" w:rsidRDefault="00C97677" w:rsidP="00C976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Każdy przypadek przemocy fizycznej, psychicznej (emocjonalnej) czy seksualnej pomiędzy dziećmi wymaga natychmiastowej reakcji ze strony opiekunów.</w:t>
      </w:r>
    </w:p>
    <w:p w:rsidR="00C97677" w:rsidRPr="00C97677" w:rsidRDefault="00C97677" w:rsidP="00C976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lastRenderedPageBreak/>
        <w:t>Nie wolno dotykać dzieci wbrew ich woli ani w sposób nieadekwatny do relacji duszpasterskich lub wychowawczych.</w:t>
      </w:r>
    </w:p>
    <w:p w:rsidR="00C97677" w:rsidRPr="00C97677" w:rsidRDefault="00C97677" w:rsidP="00C97677">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Zachowania niedozwolone:</w:t>
      </w:r>
    </w:p>
    <w:p w:rsidR="00C97677" w:rsidRPr="00C97677" w:rsidRDefault="00C97677" w:rsidP="00C976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wszelkie formy okazywania niechcianej czułości;</w:t>
      </w:r>
    </w:p>
    <w:p w:rsidR="00C97677" w:rsidRPr="00C97677" w:rsidRDefault="00C97677" w:rsidP="00C976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dotykanie piersi, pośladków, genitaliów i innych miejsc choćby przez odzież;</w:t>
      </w:r>
    </w:p>
    <w:p w:rsidR="00C97677" w:rsidRPr="00C97677" w:rsidRDefault="00C97677" w:rsidP="00C976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pocałunki;</w:t>
      </w:r>
    </w:p>
    <w:p w:rsidR="00C97677" w:rsidRPr="00C97677" w:rsidRDefault="00C97677" w:rsidP="00C976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mocne i zamykające uściski, uniemożliwiające przerwanie kontaktu;</w:t>
      </w:r>
    </w:p>
    <w:p w:rsidR="00C97677" w:rsidRPr="00C97677" w:rsidRDefault="00C97677" w:rsidP="00C976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klepanie po pośladkach, udach, kolanach, głowie;</w:t>
      </w:r>
    </w:p>
    <w:p w:rsidR="00C97677" w:rsidRPr="00C97677" w:rsidRDefault="00C97677" w:rsidP="00C976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łaskotanie lub mocowanie się w dużej bliskości cielesnej;</w:t>
      </w:r>
    </w:p>
    <w:p w:rsidR="00C97677" w:rsidRPr="00C97677" w:rsidRDefault="00C97677" w:rsidP="00C976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masaże;</w:t>
      </w:r>
    </w:p>
    <w:p w:rsidR="00C97677" w:rsidRPr="00C97677" w:rsidRDefault="00C97677" w:rsidP="00C976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sadzanie na kolanach;</w:t>
      </w:r>
    </w:p>
    <w:p w:rsidR="00C97677" w:rsidRPr="00C97677" w:rsidRDefault="00C97677" w:rsidP="00C976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kładzenie się lub spanie obok;</w:t>
      </w:r>
    </w:p>
    <w:p w:rsidR="00C97677" w:rsidRPr="00C97677" w:rsidRDefault="00C97677" w:rsidP="00C976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ocieranie się;</w:t>
      </w:r>
    </w:p>
    <w:p w:rsidR="00C97677" w:rsidRPr="00C97677" w:rsidRDefault="00C97677" w:rsidP="00C976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C97677">
        <w:rPr>
          <w:rFonts w:ascii="Times New Roman" w:eastAsia="Times New Roman" w:hAnsi="Times New Roman" w:cs="Times New Roman"/>
          <w:sz w:val="24"/>
          <w:szCs w:val="24"/>
          <w:lang w:eastAsia="pl-PL"/>
        </w:rPr>
        <w:t>seksualizacja</w:t>
      </w:r>
      <w:proofErr w:type="spellEnd"/>
      <w:r w:rsidRPr="00C97677">
        <w:rPr>
          <w:rFonts w:ascii="Times New Roman" w:eastAsia="Times New Roman" w:hAnsi="Times New Roman" w:cs="Times New Roman"/>
          <w:sz w:val="24"/>
          <w:szCs w:val="24"/>
          <w:lang w:eastAsia="pl-PL"/>
        </w:rPr>
        <w:t xml:space="preserve"> i seksizm;</w:t>
      </w:r>
    </w:p>
    <w:p w:rsidR="00C97677" w:rsidRPr="00C97677" w:rsidRDefault="00C97677" w:rsidP="00C976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różne formy poniżania oraz </w:t>
      </w:r>
      <w:proofErr w:type="spellStart"/>
      <w:r w:rsidRPr="00C97677">
        <w:rPr>
          <w:rFonts w:ascii="Times New Roman" w:eastAsia="Times New Roman" w:hAnsi="Times New Roman" w:cs="Times New Roman"/>
          <w:sz w:val="24"/>
          <w:szCs w:val="24"/>
          <w:lang w:eastAsia="pl-PL"/>
        </w:rPr>
        <w:t>mobbing</w:t>
      </w:r>
      <w:proofErr w:type="spellEnd"/>
      <w:r w:rsidRPr="00C97677">
        <w:rPr>
          <w:rFonts w:ascii="Times New Roman" w:eastAsia="Times New Roman" w:hAnsi="Times New Roman" w:cs="Times New Roman"/>
          <w:sz w:val="24"/>
          <w:szCs w:val="24"/>
          <w:lang w:eastAsia="pl-PL"/>
        </w:rPr>
        <w:t>;</w:t>
      </w:r>
    </w:p>
    <w:p w:rsidR="00C97677" w:rsidRPr="00C97677" w:rsidRDefault="00C97677" w:rsidP="00C976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używanie wulgaryzmów.</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Zachowania właściwe w naszym kręgu kulturowym:</w:t>
      </w:r>
    </w:p>
    <w:p w:rsidR="00C97677" w:rsidRPr="00C97677" w:rsidRDefault="00C97677" w:rsidP="00C976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uścisk dłoni lub delikatne objęcie, przytulenie, pocałunek w policzek;</w:t>
      </w:r>
    </w:p>
    <w:p w:rsidR="00C97677" w:rsidRPr="00C97677" w:rsidRDefault="00C97677" w:rsidP="00C976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delikatne poklepanie po ramionach lub plecach jako wyraz akceptacji wsparcia, pocieszenia;</w:t>
      </w:r>
    </w:p>
    <w:p w:rsidR="00C97677" w:rsidRPr="00C97677" w:rsidRDefault="00C97677" w:rsidP="00C976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dotyk ramion, rąk czy barku jako wyraz bliskości;</w:t>
      </w:r>
    </w:p>
    <w:p w:rsidR="00C97677" w:rsidRPr="00C97677" w:rsidRDefault="00C97677" w:rsidP="00C976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trzymanie się za ręce w czasie np. zabawy lub dla uspokojenia wzburzenia emocjonalnego;</w:t>
      </w:r>
    </w:p>
    <w:p w:rsidR="00C97677" w:rsidRPr="00C97677" w:rsidRDefault="00C97677" w:rsidP="00C976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trzymanie za ręce dzieci w czasie spaceru;</w:t>
      </w:r>
    </w:p>
    <w:p w:rsidR="00C97677" w:rsidRPr="00C97677" w:rsidRDefault="00C97677" w:rsidP="00C976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siadanie w pobliżu małych dzieci;</w:t>
      </w:r>
    </w:p>
    <w:p w:rsidR="00C97677" w:rsidRPr="00C97677" w:rsidRDefault="00C97677" w:rsidP="00C976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podnoszenie lub trzymanie na rękach dzieci do ok. 3. roku życia;</w:t>
      </w:r>
    </w:p>
    <w:p w:rsidR="00C97677" w:rsidRPr="00C97677" w:rsidRDefault="00C97677" w:rsidP="00C976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przytulanie i branie na kolana małych dzieci za zgodą ich rodziców i najlepiej w ich obecności;</w:t>
      </w:r>
    </w:p>
    <w:p w:rsidR="00C97677" w:rsidRPr="00C97677" w:rsidRDefault="00C97677" w:rsidP="00C976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nie wolno robić zdjęć dzieciom lub je filmować bez ich zgody. Nie wolno upubliczniać zdjęć, filmów z udziałem dzieci bez pisemnej zgody ich rodziców lub opiekunów prawnych, z wyjątkiem zdjęć dużych grup w miejscach publicznych</w:t>
      </w:r>
      <w:r w:rsidRPr="00C97677">
        <w:rPr>
          <w:rFonts w:ascii="Times New Roman" w:eastAsia="Times New Roman" w:hAnsi="Times New Roman" w:cs="Times New Roman"/>
          <w:sz w:val="24"/>
          <w:szCs w:val="24"/>
          <w:lang w:eastAsia="pl-PL"/>
        </w:rPr>
        <w:br/>
        <w:t>w związku z informowaniem o wydarzeniach;</w:t>
      </w:r>
    </w:p>
    <w:p w:rsidR="00C97677" w:rsidRPr="00C97677" w:rsidRDefault="00C97677" w:rsidP="00C976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zabrania się częstowania dzieci tytoniem, alkoholem i innymi substancjami psychoaktywnymi, posiadania środków niedozwolonych przez prawo. Nie wolno również tolerować ich posiadania oraz zażywania przez dzieci.</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Zasady ochrony dotyczące wyjazdów</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Zachęca się do pełnej transparentności w organizowaniu spotkań z dziećmi. Na początku roku formacyjnego w parafii należy:</w:t>
      </w:r>
    </w:p>
    <w:p w:rsidR="00C97677" w:rsidRPr="00C97677" w:rsidRDefault="00C97677" w:rsidP="00C97677">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zapoznać rodziców lub opiekunów prawnych dzieci z harmonogramem prowadzonych spotkań;</w:t>
      </w:r>
    </w:p>
    <w:p w:rsidR="00C97677" w:rsidRPr="00C97677" w:rsidRDefault="00C97677" w:rsidP="00C97677">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zadbać o wyrażenie przez nich zgody w formie pisemnej na udział w spotkaniach;</w:t>
      </w:r>
    </w:p>
    <w:p w:rsidR="00C97677" w:rsidRPr="00C97677" w:rsidRDefault="00C97677" w:rsidP="00C97677">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lastRenderedPageBreak/>
        <w:t>ustalić zasady odbioru dzieci;</w:t>
      </w:r>
    </w:p>
    <w:p w:rsidR="00C97677" w:rsidRPr="00C97677" w:rsidRDefault="00C97677" w:rsidP="00C97677">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ustalić zasady komunikacji elektronicznej z dziećmi;</w:t>
      </w:r>
    </w:p>
    <w:p w:rsidR="00C97677" w:rsidRPr="00C97677" w:rsidRDefault="00C97677" w:rsidP="00C97677">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bookmarkStart w:id="25" w:name="6.2._Zasady_chroniące_dotyczące_wszystki"/>
      <w:bookmarkStart w:id="26" w:name="_bookmark10"/>
      <w:bookmarkEnd w:id="25"/>
      <w:bookmarkEnd w:id="26"/>
      <w:r w:rsidRPr="00C97677">
        <w:rPr>
          <w:rFonts w:ascii="Times New Roman" w:eastAsia="Times New Roman" w:hAnsi="Times New Roman" w:cs="Times New Roman"/>
          <w:sz w:val="24"/>
          <w:szCs w:val="24"/>
          <w:lang w:eastAsia="pl-PL"/>
        </w:rPr>
        <w:t>wszystkie formy zorganizowanego czasu, a w sposób szczególny wypoczynku dzieci powinny być realizowane zgodnie z obowiązującymi przepisami prawa;</w:t>
      </w:r>
    </w:p>
    <w:p w:rsidR="00C97677" w:rsidRPr="00C97677" w:rsidRDefault="00C97677" w:rsidP="00C97677">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na wyjazdy grupowe należy uzyskać pisemną zgodę rodziców lub opiekunów prawnych, po uprzednim zapoznaniu ich z ramowym planem działania i zasadami jego organizacji (regulaminem). Podczas wyjazdu rodzice lub opiekunowie prawni mają prawo do kontaktu ze swoim dzieckiem oraz z jego opiekunem;</w:t>
      </w:r>
    </w:p>
    <w:p w:rsidR="00C97677" w:rsidRPr="00C97677" w:rsidRDefault="00C97677" w:rsidP="00C97677">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podczas wyjazdów parafialnych opiekunowie nie powinni nocować w tym samym pomieszczeniu co podopieczni. W sytuacji szczególnej, wymagającej od opiekuna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b/>
          <w:bCs/>
          <w:sz w:val="24"/>
          <w:szCs w:val="24"/>
          <w:lang w:eastAsia="pl-PL"/>
        </w:rPr>
        <w:t>Zasady ochrony dotyczące kontaktów przez media oraz udostępniania z Internetu</w:t>
      </w:r>
    </w:p>
    <w:p w:rsidR="00C97677" w:rsidRPr="00C97677" w:rsidRDefault="00C97677" w:rsidP="00C976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Jeśli Parafia zapewnia dzieciom dostęp do Internetu, to powinna wdrożyć środki bezpieczeństwa uniemożliwiające dostęp do treści stanowiących zagrożenie dla ich prawidłowego rozwoju. Na urządzeniach umożliwiających dostęp do Internetu powinno być zainstalowane i aktualizowane oprogramowanie filtrujące treści, zaś korzystanie z Internetu powinno być monitorowane przez wyznaczoną osobę przynajmniej w sposób umożliwiający ustalenie, kto, kiedy i z jakich treści korzystał (np. indywidualne konta dla wszystkich użytkowników). Szczegółowe zasady korzystania z Internetu powinny być zawarte w stosownym regulaminie.</w:t>
      </w:r>
    </w:p>
    <w:p w:rsidR="00C97677" w:rsidRPr="00C97677" w:rsidRDefault="00C97677" w:rsidP="00C97677">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p>
    <w:p w:rsidR="00C97677" w:rsidRPr="00C97677" w:rsidRDefault="00C97677" w:rsidP="00C97677">
      <w:pPr>
        <w:numPr>
          <w:ilvl w:val="1"/>
          <w:numId w:val="16"/>
        </w:num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C97677">
        <w:rPr>
          <w:rFonts w:ascii="Times New Roman" w:eastAsia="Times New Roman" w:hAnsi="Times New Roman" w:cs="Times New Roman"/>
          <w:b/>
          <w:bCs/>
          <w:sz w:val="24"/>
          <w:szCs w:val="24"/>
          <w:lang w:eastAsia="pl-PL"/>
        </w:rPr>
        <w:t>Zasady chroniące dotyczące wszystkich, również dorosłych</w:t>
      </w:r>
    </w:p>
    <w:p w:rsidR="00C97677" w:rsidRPr="00C97677" w:rsidRDefault="00C97677" w:rsidP="00C97677">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Sakrament pokuty i pojednania, a także spotkania związane z towarzyszeniem duchowym powinny odbywać się w miejscach do tego wyznaczonych (konfesjonał lub miejsce osobne, ale widoczne). Jeśli nie można zachować tej zasady</w:t>
      </w:r>
      <w:r w:rsidRPr="00C97677">
        <w:rPr>
          <w:rFonts w:ascii="Times New Roman" w:eastAsia="Times New Roman" w:hAnsi="Times New Roman" w:cs="Times New Roman"/>
          <w:sz w:val="24"/>
          <w:szCs w:val="24"/>
          <w:lang w:eastAsia="pl-PL"/>
        </w:rPr>
        <w:br/>
        <w:t>(np. w czasie wakacji, pielgrzymki czy przy spowiedzi osoby chorej czy</w:t>
      </w:r>
      <w:r w:rsidRPr="00C97677">
        <w:rPr>
          <w:rFonts w:ascii="Times New Roman" w:eastAsia="Times New Roman" w:hAnsi="Times New Roman" w:cs="Times New Roman"/>
          <w:sz w:val="24"/>
          <w:szCs w:val="24"/>
          <w:lang w:eastAsia="pl-PL"/>
        </w:rPr>
        <w:br/>
        <w:t>z niepełnosprawnością), należy zadbać o to, by spowiednik i penitent byli dostępni (drzwi pomieszczenia nie mogą być zamknięte na klucz) lub widoczni dla innych osób (np. przeszklenia w drzwiach, uchylone drzwi do pomieszczenia). Niedopuszczalne jest spowiadanie lub tzw. rozmowy duchowe w pokojach prywatnych.</w:t>
      </w:r>
    </w:p>
    <w:p w:rsidR="00C97677" w:rsidRPr="00C97677" w:rsidRDefault="00C97677" w:rsidP="00C97677">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Podczas Mszy świętych połączonych z modlitwą wstawienniczą o uzdrowienie należy zadbać o to, aby modlitwa taka odbywała się przy głównym ołtarzu,</w:t>
      </w:r>
      <w:r w:rsidRPr="00C97677">
        <w:rPr>
          <w:rFonts w:ascii="Times New Roman" w:eastAsia="Times New Roman" w:hAnsi="Times New Roman" w:cs="Times New Roman"/>
          <w:sz w:val="24"/>
          <w:szCs w:val="24"/>
          <w:lang w:eastAsia="pl-PL"/>
        </w:rPr>
        <w:br/>
        <w:t>w miejscach godnych, widocznych, centralnych, a nie w różnych „zaułkach”, przyciemnionych pomieszczeniach itp.</w:t>
      </w:r>
    </w:p>
    <w:p w:rsidR="00C97677" w:rsidRPr="00C97677" w:rsidRDefault="00C97677" w:rsidP="00C97677">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Zaleca się, aby odwiedziny chorych (dotyczy księży oraz nadzwyczajnych szafarzy Komunii Świętej i wolontariuszy) odbywały się w obecności osoby trzeciej (kogoś</w:t>
      </w:r>
      <w:r w:rsidRPr="00C97677">
        <w:rPr>
          <w:rFonts w:ascii="Times New Roman" w:eastAsia="Times New Roman" w:hAnsi="Times New Roman" w:cs="Times New Roman"/>
          <w:sz w:val="24"/>
          <w:szCs w:val="24"/>
          <w:lang w:eastAsia="pl-PL"/>
        </w:rPr>
        <w:br/>
        <w:t>z rodziny, z sąsiedztwa, osoby posługującej w parafii).</w:t>
      </w:r>
    </w:p>
    <w:p w:rsidR="00C97677" w:rsidRPr="00C97677" w:rsidRDefault="00C97677" w:rsidP="00C97677">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Do udziału w wizytach duszpasterskich (kolęda) należy zapraszać tylko takie osoby (służba liturgiczna, organista, </w:t>
      </w:r>
      <w:proofErr w:type="spellStart"/>
      <w:r w:rsidRPr="00C97677">
        <w:rPr>
          <w:rFonts w:ascii="Times New Roman" w:eastAsia="Times New Roman" w:hAnsi="Times New Roman" w:cs="Times New Roman"/>
          <w:sz w:val="24"/>
          <w:szCs w:val="24"/>
          <w:lang w:eastAsia="pl-PL"/>
        </w:rPr>
        <w:t>zakrystianin</w:t>
      </w:r>
      <w:proofErr w:type="spellEnd"/>
      <w:r w:rsidRPr="00C97677">
        <w:rPr>
          <w:rFonts w:ascii="Times New Roman" w:eastAsia="Times New Roman" w:hAnsi="Times New Roman" w:cs="Times New Roman"/>
          <w:sz w:val="24"/>
          <w:szCs w:val="24"/>
          <w:lang w:eastAsia="pl-PL"/>
        </w:rPr>
        <w:t>, kościelny), które wykazują się odpowiednią dojrzałością, np. w obszarze zachowania dyskrecji.</w:t>
      </w:r>
    </w:p>
    <w:p w:rsidR="00C97677" w:rsidRPr="00C97677" w:rsidRDefault="00C97677" w:rsidP="00C97677">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lastRenderedPageBreak/>
        <w:t>Zobowiązania i obietnice księdza, pracownika lub osoby posługującej w parafii, zwłaszcza te, za które uiszczono wynagrodzenie, powinny być udokumentowane w formie pisemnej, a kopia przekazana beneficjentowi.</w:t>
      </w:r>
    </w:p>
    <w:p w:rsidR="00C97677" w:rsidRPr="00C97677" w:rsidRDefault="00C97677" w:rsidP="00C97677">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bookmarkStart w:id="27" w:name="STANDARD_7"/>
      <w:bookmarkStart w:id="28" w:name="Edukacja_dzieci_oraz_osób_bezbronnych_w_"/>
      <w:bookmarkStart w:id="29" w:name="_bookmark11"/>
      <w:bookmarkEnd w:id="27"/>
      <w:bookmarkEnd w:id="28"/>
      <w:bookmarkEnd w:id="29"/>
      <w:r w:rsidRPr="00C97677">
        <w:rPr>
          <w:rFonts w:ascii="Times New Roman" w:eastAsia="Times New Roman" w:hAnsi="Times New Roman" w:cs="Times New Roman"/>
          <w:b/>
          <w:bCs/>
          <w:kern w:val="36"/>
          <w:sz w:val="48"/>
          <w:szCs w:val="48"/>
          <w:lang w:eastAsia="pl-PL"/>
        </w:rPr>
        <w:t>STANDARD 7</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EDUKACJA DZIECI ORAZ OSÓB BEZBRONNYCH W OCHRONIE SWOICH GRANIC</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„Edukacja to szczepionka na przemoc” przekonywał Edward James </w:t>
      </w:r>
      <w:proofErr w:type="spellStart"/>
      <w:r w:rsidRPr="00C97677">
        <w:rPr>
          <w:rFonts w:ascii="Times New Roman" w:eastAsia="Times New Roman" w:hAnsi="Times New Roman" w:cs="Times New Roman"/>
          <w:sz w:val="24"/>
          <w:szCs w:val="24"/>
          <w:lang w:eastAsia="pl-PL"/>
        </w:rPr>
        <w:t>Olmos</w:t>
      </w:r>
      <w:proofErr w:type="spellEnd"/>
      <w:r w:rsidRPr="00C97677">
        <w:rPr>
          <w:rFonts w:ascii="Times New Roman" w:eastAsia="Times New Roman" w:hAnsi="Times New Roman" w:cs="Times New Roman"/>
          <w:sz w:val="24"/>
          <w:szCs w:val="24"/>
          <w:lang w:eastAsia="pl-PL"/>
        </w:rPr>
        <w:t>. Zapobieganie sytuacjom sprzyjającym wykorzystaniu odbywa się również poprzez kształtowanie świadomości dzieci. W parafii istnieje możliwość zadbania o taką edukację. Szkolenia, np. w konwencji warsztatów, powinny prowadzić osoby odpowiednio do tego przygotowane.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w:t>
      </w:r>
    </w:p>
    <w:p w:rsidR="00C97677" w:rsidRPr="00C97677" w:rsidRDefault="00C97677" w:rsidP="00C97677">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pozostawianie dzieci bez opieki;</w:t>
      </w:r>
    </w:p>
    <w:p w:rsidR="00C97677" w:rsidRPr="00C97677" w:rsidRDefault="00C97677" w:rsidP="00C97677">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okazywanie niechcianej czułości;</w:t>
      </w:r>
    </w:p>
    <w:p w:rsidR="00C97677" w:rsidRPr="00C97677" w:rsidRDefault="00C97677" w:rsidP="00C97677">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próby nawiązywania kontaktu w miejscach odosobnionych;</w:t>
      </w:r>
    </w:p>
    <w:p w:rsidR="00C97677" w:rsidRPr="00C97677" w:rsidRDefault="00C97677" w:rsidP="00C97677">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epatowanie nagością oraz zapraszanie, zwłaszcza indywidualnie, do miejsc takich jak np. sauna;</w:t>
      </w:r>
    </w:p>
    <w:p w:rsidR="00C97677" w:rsidRPr="00C97677" w:rsidRDefault="00C97677" w:rsidP="00C97677">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przekraczanie granic nienaruszalności cielesnej;</w:t>
      </w:r>
    </w:p>
    <w:p w:rsidR="00C97677" w:rsidRPr="00C97677" w:rsidRDefault="00C97677" w:rsidP="00C97677">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zbyt intensywne dążenie do osobistego kontaktu;</w:t>
      </w:r>
    </w:p>
    <w:p w:rsidR="00C97677" w:rsidRPr="00C97677" w:rsidRDefault="00C97677" w:rsidP="00C97677">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infantylne zachowania opiekunów;</w:t>
      </w:r>
    </w:p>
    <w:p w:rsidR="00C97677" w:rsidRPr="00C97677" w:rsidRDefault="00C97677" w:rsidP="00C97677">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prowokacja i wciąganie w sytuacje dwuznaczne;</w:t>
      </w:r>
    </w:p>
    <w:p w:rsidR="00C97677" w:rsidRPr="00C97677" w:rsidRDefault="00C97677" w:rsidP="00C97677">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prezentowanie nieodpowiednich i wulgarnych treści (zwłaszcza materiałów</w:t>
      </w:r>
      <w:r w:rsidRPr="00C97677">
        <w:rPr>
          <w:rFonts w:ascii="Times New Roman" w:eastAsia="Times New Roman" w:hAnsi="Times New Roman" w:cs="Times New Roman"/>
          <w:sz w:val="24"/>
          <w:szCs w:val="24"/>
          <w:lang w:eastAsia="pl-PL"/>
        </w:rPr>
        <w:br/>
        <w:t>o charakterze erotycznym, pornograficznym, obrazujących przemoc lub w inny sposób przyczyniających się do dyskomfortu);</w:t>
      </w:r>
    </w:p>
    <w:p w:rsidR="00C97677" w:rsidRPr="00C97677" w:rsidRDefault="00C97677" w:rsidP="00C97677">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nadmierne i indywidualne obdarowywanie prezentami i inne formy faworyzowania;</w:t>
      </w:r>
    </w:p>
    <w:p w:rsidR="00C97677" w:rsidRPr="00C97677" w:rsidRDefault="00C97677" w:rsidP="00C97677">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brak empatii i wrażliwości na potrzeby dzieci;</w:t>
      </w:r>
    </w:p>
    <w:p w:rsidR="00C97677" w:rsidRPr="00C97677" w:rsidRDefault="00C97677" w:rsidP="00C97677">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proponowanie, używanie alkoholu lub środków psychoaktywnych itp. lub bycie pod ich wpływem.</w:t>
      </w:r>
    </w:p>
    <w:p w:rsidR="00C97677" w:rsidRPr="00C97677" w:rsidRDefault="00C97677" w:rsidP="00C97677">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bookmarkStart w:id="30" w:name="STANDARD_8"/>
      <w:bookmarkStart w:id="31" w:name="Szkolenie_i_stałe_wsparcie_dla_osób_zajm"/>
      <w:bookmarkStart w:id="32" w:name="_bookmark12"/>
      <w:bookmarkEnd w:id="30"/>
      <w:bookmarkEnd w:id="31"/>
      <w:bookmarkEnd w:id="32"/>
      <w:r w:rsidRPr="00C97677">
        <w:rPr>
          <w:rFonts w:ascii="Times New Roman" w:eastAsia="Times New Roman" w:hAnsi="Times New Roman" w:cs="Times New Roman"/>
          <w:b/>
          <w:bCs/>
          <w:kern w:val="36"/>
          <w:sz w:val="48"/>
          <w:szCs w:val="48"/>
          <w:lang w:eastAsia="pl-PL"/>
        </w:rPr>
        <w:t>STANDARD 8</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SZKOLENIE I STAŁE WSPARCIE DLA OSÓB ZAJMUJĄCYCH SIĘ PROFILAKTYKĄ</w:t>
      </w:r>
    </w:p>
    <w:p w:rsidR="00C97677" w:rsidRPr="00C97677" w:rsidRDefault="00C97677" w:rsidP="00C97677">
      <w:p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Ochrona przed krzywdzeniem wpisana jest w misję Kościoła katolickiego powierzoną mu przez Pana. Dlatego każdy – przełożony w Kościele, osoby uczestniczące w jego misji przez pracę i zaangażowanie duszpasterskie czy pracę z dziećmi i osobami bezbronnymi – powinien posiadać potrzebną wiedzę na temat ochrony dzieci i osób bezbronnych przed przemocą i dzielić się nią z rodzicami i dziećmi.</w:t>
      </w:r>
    </w:p>
    <w:p w:rsidR="00C97677" w:rsidRPr="00C97677" w:rsidRDefault="00C97677" w:rsidP="00C97677">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C97677">
        <w:rPr>
          <w:rFonts w:ascii="Times New Roman" w:eastAsia="Times New Roman" w:hAnsi="Times New Roman" w:cs="Times New Roman"/>
          <w:b/>
          <w:bCs/>
          <w:sz w:val="36"/>
          <w:szCs w:val="36"/>
          <w:lang w:eastAsia="pl-PL"/>
        </w:rPr>
        <w:lastRenderedPageBreak/>
        <w:t>Zakres szkoleń w temacie ochrony dzieci i osób bezbronnych oraz kto je prowadzi</w:t>
      </w:r>
    </w:p>
    <w:p w:rsidR="00C97677" w:rsidRPr="00C97677" w:rsidRDefault="00C97677" w:rsidP="00C97677">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Wszyscy pracownicy i wolontariusze w parafii otrzymują potrzebną im wiedzę o standardach przyjętych i obowiązujących w parafii – kodeksie zachowań, procedurach związanych z interwencją i zgłoszeniem. Szkolenie może prowadzić osoba odpowiedzialna w parafii za prewencję.</w:t>
      </w:r>
    </w:p>
    <w:p w:rsidR="00C97677" w:rsidRPr="00C97677" w:rsidRDefault="00C97677" w:rsidP="00C97677">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Pracownicy i wolontariusze pełniący funkcje wychowawcze lub formacyjne dodatkowo otrzymują potrzebną wiedzę dotyczącą: </w:t>
      </w:r>
    </w:p>
    <w:p w:rsidR="00C97677" w:rsidRPr="00C97677" w:rsidRDefault="00C97677" w:rsidP="00C97677">
      <w:pPr>
        <w:numPr>
          <w:ilvl w:val="1"/>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rodzajów przemocy (w tym przemocy rówieśniczej);</w:t>
      </w:r>
    </w:p>
    <w:p w:rsidR="00C97677" w:rsidRPr="00C97677" w:rsidRDefault="00C97677" w:rsidP="00C97677">
      <w:pPr>
        <w:numPr>
          <w:ilvl w:val="1"/>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rozpoznawania oznak przemocy (w tym wykorzystania seksualnego);</w:t>
      </w:r>
    </w:p>
    <w:p w:rsidR="00C97677" w:rsidRPr="00C97677" w:rsidRDefault="00C97677" w:rsidP="00C97677">
      <w:pPr>
        <w:numPr>
          <w:ilvl w:val="1"/>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strategii działania sprawców przemocy (w tym przemocy seksualnej);</w:t>
      </w:r>
    </w:p>
    <w:p w:rsidR="00C97677" w:rsidRPr="00C97677" w:rsidRDefault="00C97677" w:rsidP="00C97677">
      <w:pPr>
        <w:numPr>
          <w:ilvl w:val="1"/>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rozmowy z dzieckiem/nastolatkiem/osobą bezbronną na temat krzywdy;</w:t>
      </w:r>
    </w:p>
    <w:p w:rsidR="00C97677" w:rsidRPr="00C97677" w:rsidRDefault="00C97677" w:rsidP="00C97677">
      <w:pPr>
        <w:numPr>
          <w:ilvl w:val="1"/>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rozmowy z dorosłymi (gdy ktoś pracuje z grupą dorosłych) dotyczącą przemocy;</w:t>
      </w:r>
    </w:p>
    <w:p w:rsidR="00C97677" w:rsidRPr="00C97677" w:rsidRDefault="00C97677" w:rsidP="00C97677">
      <w:pPr>
        <w:numPr>
          <w:ilvl w:val="1"/>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zagrożeń i ochrony przed szkodliwymi treściami w Internecie;</w:t>
      </w:r>
    </w:p>
    <w:p w:rsidR="00C97677" w:rsidRPr="00C97677" w:rsidRDefault="00C97677" w:rsidP="00C97677">
      <w:pPr>
        <w:numPr>
          <w:ilvl w:val="1"/>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innych zaleceń obowiązujących w danej placówce/miejscu duszpasterskim.</w:t>
      </w:r>
    </w:p>
    <w:p w:rsidR="00C97677" w:rsidRPr="00C97677" w:rsidRDefault="00C97677" w:rsidP="00C97677">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Każda osoba pracująca z dziećmi i osobami bezbronnymi powinna otrzymać zaświadczenie o udziale w szkoleniu lub zostać wpisana na parafialną listę osób przeszkolonych.</w:t>
      </w:r>
    </w:p>
    <w:p w:rsidR="00C97677" w:rsidRPr="00C97677" w:rsidRDefault="00C97677" w:rsidP="00C97677">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Każda osoba pracująca z dziećmi i osobami bezbronnymi co dwa lata uczestniczy w jednodniowym szkoleniu z zakresu prewencji. Treść tych szkoleń przygotowana jest przez osobę odpowiedzialną w diecezji za prewencję.</w:t>
      </w:r>
    </w:p>
    <w:p w:rsidR="00C97677" w:rsidRPr="00C97677" w:rsidRDefault="00C97677" w:rsidP="00C97677">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Szkolenia prowadzą odpowiednio przygotowane oraz kompetentne w dziedzinie ochrony dzieci i osób bezbronnych osoby, które są delegowane przez diecezję do pełnienia takich zadań.</w:t>
      </w:r>
    </w:p>
    <w:p w:rsidR="00C97677" w:rsidRPr="00C97677" w:rsidRDefault="00C97677" w:rsidP="00C97677">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Osoby odpowiedzialne za prewencję w parafii poza wiedzą z </w:t>
      </w:r>
      <w:proofErr w:type="spellStart"/>
      <w:r w:rsidRPr="00C97677">
        <w:rPr>
          <w:rFonts w:ascii="Times New Roman" w:eastAsia="Times New Roman" w:hAnsi="Times New Roman" w:cs="Times New Roman"/>
          <w:sz w:val="24"/>
          <w:szCs w:val="24"/>
          <w:lang w:eastAsia="pl-PL"/>
        </w:rPr>
        <w:t>pkt</w:t>
      </w:r>
      <w:proofErr w:type="spellEnd"/>
      <w:r w:rsidRPr="00C97677">
        <w:rPr>
          <w:rFonts w:ascii="Times New Roman" w:eastAsia="Times New Roman" w:hAnsi="Times New Roman" w:cs="Times New Roman"/>
          <w:sz w:val="24"/>
          <w:szCs w:val="24"/>
          <w:lang w:eastAsia="pl-PL"/>
        </w:rPr>
        <w:t xml:space="preserve"> 1 i 2 powinny mieć także wiedzę na temat:</w:t>
      </w:r>
    </w:p>
    <w:p w:rsidR="00C97677" w:rsidRPr="00C97677" w:rsidRDefault="00C97677" w:rsidP="00C97677">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 xml:space="preserve">budowania systemu prewencji zgodnego z wymogami Kościoła i ustaw państwowych (obecnie tzw. „Ustawa Kamilka” i Krajowy Plan Przeciwdziałania Przestępstwom Przeciwko Wolności Seksualnej i Obyczajności na Szkodę Małoletnich na lata 2023-2026 oraz Wytyczne KEP i dokument prewencji KEP); </w:t>
      </w:r>
    </w:p>
    <w:p w:rsidR="00C97677" w:rsidRPr="00C97677" w:rsidRDefault="00C97677" w:rsidP="00C97677">
      <w:pPr>
        <w:numPr>
          <w:ilvl w:val="1"/>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podstawowych procedur prawnych (kanonicznych i państwowych przewidzianych przez Kodeks karny);</w:t>
      </w:r>
    </w:p>
    <w:p w:rsidR="00C97677" w:rsidRPr="00C97677" w:rsidRDefault="00C97677" w:rsidP="00C97677">
      <w:pPr>
        <w:numPr>
          <w:ilvl w:val="1"/>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czynników ryzyka i czynników ochronnych;</w:t>
      </w:r>
    </w:p>
    <w:p w:rsidR="00C97677" w:rsidRPr="00C97677" w:rsidRDefault="00C97677" w:rsidP="00C97677">
      <w:pPr>
        <w:numPr>
          <w:ilvl w:val="1"/>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funkcjonowania w środowisku lokalnym placówek pomocowych;</w:t>
      </w:r>
    </w:p>
    <w:p w:rsidR="00C97677" w:rsidRPr="00C97677" w:rsidRDefault="00C97677" w:rsidP="00C97677">
      <w:pPr>
        <w:numPr>
          <w:ilvl w:val="1"/>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procedur ustalonych dla danej parafii.</w:t>
      </w:r>
    </w:p>
    <w:p w:rsidR="00C97677" w:rsidRPr="00C97677" w:rsidRDefault="00C97677" w:rsidP="00C97677">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Za szkolenie tych osób odpowiada osoba odpowiedzialna za prewencję w danej diecezji. Na szkolenie zaprasza osoby posiadające kompetencje potwierdzone odpowiednim dokumentem.</w:t>
      </w:r>
    </w:p>
    <w:p w:rsidR="00C97677" w:rsidRPr="00C97677" w:rsidRDefault="00C97677" w:rsidP="00C97677">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Osoby odpowiedzialne za prewencję w danej parafii uczestniczą raz w roku</w:t>
      </w:r>
      <w:r w:rsidRPr="00C97677">
        <w:rPr>
          <w:rFonts w:ascii="Times New Roman" w:eastAsia="Times New Roman" w:hAnsi="Times New Roman" w:cs="Times New Roman"/>
          <w:sz w:val="24"/>
          <w:szCs w:val="24"/>
          <w:lang w:eastAsia="pl-PL"/>
        </w:rPr>
        <w:br/>
        <w:t>w spotkaniu odpowiedzialnych za prewencję w danej diecezji.</w:t>
      </w:r>
    </w:p>
    <w:p w:rsidR="00C97677" w:rsidRPr="00C97677" w:rsidRDefault="00C97677" w:rsidP="00C97677">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C97677">
        <w:rPr>
          <w:rFonts w:ascii="Times New Roman" w:eastAsia="Times New Roman" w:hAnsi="Times New Roman" w:cs="Times New Roman"/>
          <w:b/>
          <w:bCs/>
          <w:kern w:val="36"/>
          <w:sz w:val="48"/>
          <w:szCs w:val="48"/>
          <w:lang w:eastAsia="pl-PL"/>
        </w:rPr>
        <w:t>STANDARD 9</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ZAPEWNIENIE JAKOŚCI I CIĄGŁOŚCI DZIAŁAŃ W ZAKRESIE PREWENCJI</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lastRenderedPageBreak/>
        <w:t>[art. 22c. 1. 4) zasady przeglądu i aktualizacji standardów]</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[art. 22c. 1. 6) zasady i sposób udostępniania rodzicom albo opiekunom prawnym lub faktycznym oraz małoletnim standardów do zaznajomienia się z nimi i ich stosowania]</w:t>
      </w:r>
    </w:p>
    <w:p w:rsidR="00C97677" w:rsidRPr="00C97677" w:rsidRDefault="00C97677" w:rsidP="00C9767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C97677">
        <w:rPr>
          <w:rFonts w:ascii="Times New Roman" w:eastAsia="Times New Roman" w:hAnsi="Times New Roman" w:cs="Times New Roman"/>
          <w:b/>
          <w:bCs/>
          <w:sz w:val="27"/>
          <w:szCs w:val="27"/>
          <w:lang w:eastAsia="pl-PL"/>
        </w:rPr>
        <w:t> </w:t>
      </w:r>
    </w:p>
    <w:p w:rsidR="00C97677" w:rsidRPr="00C97677" w:rsidRDefault="00C97677" w:rsidP="00C97677">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Rodzice albo opiekunowie prawni lub faktyczni oraz małoletni mogą w każdym momencie prosić proboszcza o wgląd do papierowej wersji standardów i zapytać o ich stosowanie. Standardy udostępnione są także w formie elektronicznej na stronie internetowej Parafii wraz z danymi kontaktowymi osoby zaufanej.</w:t>
      </w:r>
    </w:p>
    <w:p w:rsidR="00C97677" w:rsidRPr="00C97677" w:rsidRDefault="00C97677" w:rsidP="00C97677">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Dokument zawierający standardy ochrony dzieci i osób bezbronnych w parafii aktualizowany jest co dwa lata.</w:t>
      </w:r>
    </w:p>
    <w:p w:rsidR="00C97677" w:rsidRPr="00C97677" w:rsidRDefault="00C97677" w:rsidP="00C97677">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C97677">
        <w:rPr>
          <w:rFonts w:ascii="Times New Roman" w:eastAsia="Times New Roman" w:hAnsi="Times New Roman" w:cs="Times New Roman"/>
          <w:sz w:val="24"/>
          <w:szCs w:val="24"/>
          <w:lang w:eastAsia="pl-PL"/>
        </w:rPr>
        <w:t>Ewaluacja dokumentu dokonywana jest w danej placówce przez osobę odpowiedzialną za prewencję we współpracy z proboszczem i osobami wyznaczonymi przez proboszcza, a następnie konsultowana z osobami zaangażowanymi w duszpasterstwo parafialne. Następnie jest zatwierdzana przez osobę odpowiedzialną w diecezji za prewencję.</w:t>
      </w:r>
    </w:p>
    <w:p w:rsidR="0097340B" w:rsidRDefault="0097340B"/>
    <w:sectPr w:rsidR="0097340B" w:rsidSect="009734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5571"/>
    <w:multiLevelType w:val="multilevel"/>
    <w:tmpl w:val="465E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42EA7"/>
    <w:multiLevelType w:val="multilevel"/>
    <w:tmpl w:val="D044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82EEF"/>
    <w:multiLevelType w:val="multilevel"/>
    <w:tmpl w:val="6064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2E592A"/>
    <w:multiLevelType w:val="multilevel"/>
    <w:tmpl w:val="D714CC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CE0181"/>
    <w:multiLevelType w:val="multilevel"/>
    <w:tmpl w:val="ADB8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012A7A"/>
    <w:multiLevelType w:val="multilevel"/>
    <w:tmpl w:val="9DF4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19286F"/>
    <w:multiLevelType w:val="multilevel"/>
    <w:tmpl w:val="B38A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867D14"/>
    <w:multiLevelType w:val="multilevel"/>
    <w:tmpl w:val="5A5A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AA0C97"/>
    <w:multiLevelType w:val="multilevel"/>
    <w:tmpl w:val="5DD40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B4729F"/>
    <w:multiLevelType w:val="multilevel"/>
    <w:tmpl w:val="031C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EC288D"/>
    <w:multiLevelType w:val="multilevel"/>
    <w:tmpl w:val="AF76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287AB4"/>
    <w:multiLevelType w:val="multilevel"/>
    <w:tmpl w:val="48D0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B6403D"/>
    <w:multiLevelType w:val="multilevel"/>
    <w:tmpl w:val="3680226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9C4B8A"/>
    <w:multiLevelType w:val="multilevel"/>
    <w:tmpl w:val="692E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30603C"/>
    <w:multiLevelType w:val="multilevel"/>
    <w:tmpl w:val="4584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317757"/>
    <w:multiLevelType w:val="multilevel"/>
    <w:tmpl w:val="4C5E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816D32"/>
    <w:multiLevelType w:val="multilevel"/>
    <w:tmpl w:val="7D0A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B36745"/>
    <w:multiLevelType w:val="multilevel"/>
    <w:tmpl w:val="33A84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A0617E"/>
    <w:multiLevelType w:val="multilevel"/>
    <w:tmpl w:val="EE06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201A8A"/>
    <w:multiLevelType w:val="multilevel"/>
    <w:tmpl w:val="BC0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0"/>
  </w:num>
  <w:num w:numId="4">
    <w:abstractNumId w:val="19"/>
  </w:num>
  <w:num w:numId="5">
    <w:abstractNumId w:val="13"/>
  </w:num>
  <w:num w:numId="6">
    <w:abstractNumId w:val="1"/>
  </w:num>
  <w:num w:numId="7">
    <w:abstractNumId w:val="6"/>
  </w:num>
  <w:num w:numId="8">
    <w:abstractNumId w:val="14"/>
  </w:num>
  <w:num w:numId="9">
    <w:abstractNumId w:val="11"/>
  </w:num>
  <w:num w:numId="10">
    <w:abstractNumId w:val="18"/>
  </w:num>
  <w:num w:numId="11">
    <w:abstractNumId w:val="17"/>
  </w:num>
  <w:num w:numId="12">
    <w:abstractNumId w:val="2"/>
  </w:num>
  <w:num w:numId="13">
    <w:abstractNumId w:val="5"/>
  </w:num>
  <w:num w:numId="14">
    <w:abstractNumId w:val="9"/>
  </w:num>
  <w:num w:numId="15">
    <w:abstractNumId w:val="15"/>
  </w:num>
  <w:num w:numId="16">
    <w:abstractNumId w:val="12"/>
  </w:num>
  <w:num w:numId="17">
    <w:abstractNumId w:val="7"/>
  </w:num>
  <w:num w:numId="18">
    <w:abstractNumId w:val="4"/>
  </w:num>
  <w:num w:numId="19">
    <w:abstractNumId w:val="3"/>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97677"/>
    <w:rsid w:val="0097340B"/>
    <w:rsid w:val="00C976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340B"/>
  </w:style>
  <w:style w:type="paragraph" w:styleId="Nagwek1">
    <w:name w:val="heading 1"/>
    <w:basedOn w:val="Normalny"/>
    <w:link w:val="Nagwek1Znak"/>
    <w:uiPriority w:val="9"/>
    <w:qFormat/>
    <w:rsid w:val="00C976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C9767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C976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C97677"/>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7677"/>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C97677"/>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C97677"/>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C97677"/>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C976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97677"/>
    <w:rPr>
      <w:b/>
      <w:bCs/>
    </w:rPr>
  </w:style>
  <w:style w:type="character" w:styleId="Hipercze">
    <w:name w:val="Hyperlink"/>
    <w:basedOn w:val="Domylnaczcionkaakapitu"/>
    <w:uiPriority w:val="99"/>
    <w:semiHidden/>
    <w:unhideWhenUsed/>
    <w:rsid w:val="00C97677"/>
    <w:rPr>
      <w:color w:val="0000FF"/>
      <w:u w:val="single"/>
    </w:rPr>
  </w:style>
  <w:style w:type="paragraph" w:customStyle="1" w:styleId="western">
    <w:name w:val="western"/>
    <w:basedOn w:val="Normalny"/>
    <w:rsid w:val="00C9767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70170407">
      <w:bodyDiv w:val="1"/>
      <w:marLeft w:val="0"/>
      <w:marRight w:val="0"/>
      <w:marTop w:val="0"/>
      <w:marBottom w:val="0"/>
      <w:divBdr>
        <w:top w:val="none" w:sz="0" w:space="0" w:color="auto"/>
        <w:left w:val="none" w:sz="0" w:space="0" w:color="auto"/>
        <w:bottom w:val="none" w:sz="0" w:space="0" w:color="auto"/>
        <w:right w:val="none" w:sz="0" w:space="0" w:color="auto"/>
      </w:divBdr>
      <w:divsChild>
        <w:div w:id="1498375726">
          <w:marLeft w:val="0"/>
          <w:marRight w:val="0"/>
          <w:marTop w:val="0"/>
          <w:marBottom w:val="0"/>
          <w:divBdr>
            <w:top w:val="none" w:sz="0" w:space="0" w:color="auto"/>
            <w:left w:val="none" w:sz="0" w:space="0" w:color="auto"/>
            <w:bottom w:val="none" w:sz="0" w:space="0" w:color="auto"/>
            <w:right w:val="none" w:sz="0" w:space="0" w:color="auto"/>
          </w:divBdr>
        </w:div>
      </w:divsChild>
    </w:div>
    <w:div w:id="678431239">
      <w:bodyDiv w:val="1"/>
      <w:marLeft w:val="0"/>
      <w:marRight w:val="0"/>
      <w:marTop w:val="0"/>
      <w:marBottom w:val="0"/>
      <w:divBdr>
        <w:top w:val="none" w:sz="0" w:space="0" w:color="auto"/>
        <w:left w:val="none" w:sz="0" w:space="0" w:color="auto"/>
        <w:bottom w:val="none" w:sz="0" w:space="0" w:color="auto"/>
        <w:right w:val="none" w:sz="0" w:space="0" w:color="auto"/>
      </w:divBdr>
      <w:divsChild>
        <w:div w:id="1858498774">
          <w:marLeft w:val="0"/>
          <w:marRight w:val="0"/>
          <w:marTop w:val="0"/>
          <w:marBottom w:val="0"/>
          <w:divBdr>
            <w:top w:val="none" w:sz="0" w:space="0" w:color="auto"/>
            <w:left w:val="none" w:sz="0" w:space="0" w:color="auto"/>
            <w:bottom w:val="none" w:sz="0" w:space="0" w:color="auto"/>
            <w:right w:val="none" w:sz="0" w:space="0" w:color="auto"/>
          </w:divBdr>
          <w:divsChild>
            <w:div w:id="692222957">
              <w:marLeft w:val="0"/>
              <w:marRight w:val="0"/>
              <w:marTop w:val="0"/>
              <w:marBottom w:val="0"/>
              <w:divBdr>
                <w:top w:val="none" w:sz="0" w:space="0" w:color="auto"/>
                <w:left w:val="none" w:sz="0" w:space="0" w:color="auto"/>
                <w:bottom w:val="none" w:sz="0" w:space="0" w:color="auto"/>
                <w:right w:val="none" w:sz="0" w:space="0" w:color="auto"/>
              </w:divBdr>
            </w:div>
            <w:div w:id="1686664583">
              <w:marLeft w:val="0"/>
              <w:marRight w:val="0"/>
              <w:marTop w:val="0"/>
              <w:marBottom w:val="0"/>
              <w:divBdr>
                <w:top w:val="none" w:sz="0" w:space="0" w:color="auto"/>
                <w:left w:val="none" w:sz="0" w:space="0" w:color="auto"/>
                <w:bottom w:val="none" w:sz="0" w:space="0" w:color="auto"/>
                <w:right w:val="none" w:sz="0" w:space="0" w:color="auto"/>
              </w:divBdr>
            </w:div>
          </w:divsChild>
        </w:div>
        <w:div w:id="1138953892">
          <w:marLeft w:val="0"/>
          <w:marRight w:val="0"/>
          <w:marTop w:val="0"/>
          <w:marBottom w:val="0"/>
          <w:divBdr>
            <w:top w:val="none" w:sz="0" w:space="0" w:color="auto"/>
            <w:left w:val="none" w:sz="0" w:space="0" w:color="auto"/>
            <w:bottom w:val="none" w:sz="0" w:space="0" w:color="auto"/>
            <w:right w:val="none" w:sz="0" w:space="0" w:color="auto"/>
          </w:divBdr>
          <w:divsChild>
            <w:div w:id="1828205291">
              <w:marLeft w:val="0"/>
              <w:marRight w:val="0"/>
              <w:marTop w:val="0"/>
              <w:marBottom w:val="0"/>
              <w:divBdr>
                <w:top w:val="none" w:sz="0" w:space="0" w:color="auto"/>
                <w:left w:val="none" w:sz="0" w:space="0" w:color="auto"/>
                <w:bottom w:val="none" w:sz="0" w:space="0" w:color="auto"/>
                <w:right w:val="none" w:sz="0" w:space="0" w:color="auto"/>
              </w:divBdr>
            </w:div>
            <w:div w:id="1783114787">
              <w:marLeft w:val="0"/>
              <w:marRight w:val="0"/>
              <w:marTop w:val="0"/>
              <w:marBottom w:val="0"/>
              <w:divBdr>
                <w:top w:val="none" w:sz="0" w:space="0" w:color="auto"/>
                <w:left w:val="none" w:sz="0" w:space="0" w:color="auto"/>
                <w:bottom w:val="none" w:sz="0" w:space="0" w:color="auto"/>
                <w:right w:val="none" w:sz="0" w:space="0" w:color="auto"/>
              </w:divBdr>
            </w:div>
          </w:divsChild>
        </w:div>
        <w:div w:id="801268170">
          <w:marLeft w:val="0"/>
          <w:marRight w:val="0"/>
          <w:marTop w:val="0"/>
          <w:marBottom w:val="0"/>
          <w:divBdr>
            <w:top w:val="none" w:sz="0" w:space="0" w:color="auto"/>
            <w:left w:val="none" w:sz="0" w:space="0" w:color="auto"/>
            <w:bottom w:val="none" w:sz="0" w:space="0" w:color="auto"/>
            <w:right w:val="none" w:sz="0" w:space="0" w:color="auto"/>
          </w:divBdr>
          <w:divsChild>
            <w:div w:id="931284054">
              <w:marLeft w:val="0"/>
              <w:marRight w:val="0"/>
              <w:marTop w:val="0"/>
              <w:marBottom w:val="0"/>
              <w:divBdr>
                <w:top w:val="none" w:sz="0" w:space="0" w:color="auto"/>
                <w:left w:val="none" w:sz="0" w:space="0" w:color="auto"/>
                <w:bottom w:val="none" w:sz="0" w:space="0" w:color="auto"/>
                <w:right w:val="none" w:sz="0" w:space="0" w:color="auto"/>
              </w:divBdr>
            </w:div>
          </w:divsChild>
        </w:div>
        <w:div w:id="1396314621">
          <w:marLeft w:val="0"/>
          <w:marRight w:val="0"/>
          <w:marTop w:val="0"/>
          <w:marBottom w:val="0"/>
          <w:divBdr>
            <w:top w:val="none" w:sz="0" w:space="0" w:color="auto"/>
            <w:left w:val="none" w:sz="0" w:space="0" w:color="auto"/>
            <w:bottom w:val="none" w:sz="0" w:space="0" w:color="auto"/>
            <w:right w:val="none" w:sz="0" w:space="0" w:color="auto"/>
          </w:divBdr>
          <w:divsChild>
            <w:div w:id="517818498">
              <w:marLeft w:val="0"/>
              <w:marRight w:val="0"/>
              <w:marTop w:val="0"/>
              <w:marBottom w:val="0"/>
              <w:divBdr>
                <w:top w:val="none" w:sz="0" w:space="0" w:color="auto"/>
                <w:left w:val="none" w:sz="0" w:space="0" w:color="auto"/>
                <w:bottom w:val="none" w:sz="0" w:space="0" w:color="auto"/>
                <w:right w:val="none" w:sz="0" w:space="0" w:color="auto"/>
              </w:divBdr>
            </w:div>
          </w:divsChild>
        </w:div>
        <w:div w:id="1941520651">
          <w:marLeft w:val="0"/>
          <w:marRight w:val="0"/>
          <w:marTop w:val="0"/>
          <w:marBottom w:val="0"/>
          <w:divBdr>
            <w:top w:val="none" w:sz="0" w:space="0" w:color="auto"/>
            <w:left w:val="none" w:sz="0" w:space="0" w:color="auto"/>
            <w:bottom w:val="none" w:sz="0" w:space="0" w:color="auto"/>
            <w:right w:val="none" w:sz="0" w:space="0" w:color="auto"/>
          </w:divBdr>
          <w:divsChild>
            <w:div w:id="813255011">
              <w:marLeft w:val="0"/>
              <w:marRight w:val="0"/>
              <w:marTop w:val="0"/>
              <w:marBottom w:val="0"/>
              <w:divBdr>
                <w:top w:val="none" w:sz="0" w:space="0" w:color="auto"/>
                <w:left w:val="none" w:sz="0" w:space="0" w:color="auto"/>
                <w:bottom w:val="none" w:sz="0" w:space="0" w:color="auto"/>
                <w:right w:val="none" w:sz="0" w:space="0" w:color="auto"/>
              </w:divBdr>
            </w:div>
          </w:divsChild>
        </w:div>
        <w:div w:id="448203294">
          <w:marLeft w:val="0"/>
          <w:marRight w:val="0"/>
          <w:marTop w:val="0"/>
          <w:marBottom w:val="0"/>
          <w:divBdr>
            <w:top w:val="none" w:sz="0" w:space="0" w:color="auto"/>
            <w:left w:val="none" w:sz="0" w:space="0" w:color="auto"/>
            <w:bottom w:val="none" w:sz="0" w:space="0" w:color="auto"/>
            <w:right w:val="none" w:sz="0" w:space="0" w:color="auto"/>
          </w:divBdr>
          <w:divsChild>
            <w:div w:id="14633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Procesy_poznawcze" TargetMode="External"/><Relationship Id="rId13" Type="http://schemas.openxmlformats.org/officeDocument/2006/relationships/hyperlink" Target="http://www.niebieskalinia.info/" TargetMode="External"/><Relationship Id="rId3" Type="http://schemas.openxmlformats.org/officeDocument/2006/relationships/settings" Target="settings.xml"/><Relationship Id="rId7" Type="http://schemas.openxmlformats.org/officeDocument/2006/relationships/hyperlink" Target="https://pl.wikipedia.org/wiki/Czyn_zabroniony" TargetMode="External"/><Relationship Id="rId12" Type="http://schemas.openxmlformats.org/officeDocument/2006/relationships/hyperlink" Target="https://pl.wikipedia.org/wiki/Atrakcyjno%25C5%259B%25C4%2587_seksual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wikipedia.org/wiki/Czyn_zabroniony" TargetMode="External"/><Relationship Id="rId11" Type="http://schemas.openxmlformats.org/officeDocument/2006/relationships/hyperlink" Target="https://pl.wikipedia.org/wiki/Osoba" TargetMode="External"/><Relationship Id="rId5" Type="http://schemas.openxmlformats.org/officeDocument/2006/relationships/hyperlink" Target="https://pl.wikipedia.org/wiki/Prawo_karne" TargetMode="External"/><Relationship Id="rId15" Type="http://schemas.openxmlformats.org/officeDocument/2006/relationships/theme" Target="theme/theme1.xml"/><Relationship Id="rId10" Type="http://schemas.openxmlformats.org/officeDocument/2006/relationships/hyperlink" Target="https://pl.wikipedia.org/wiki/Warto%25C5%259Bciowanie" TargetMode="External"/><Relationship Id="rId4" Type="http://schemas.openxmlformats.org/officeDocument/2006/relationships/webSettings" Target="webSettings.xml"/><Relationship Id="rId9" Type="http://schemas.openxmlformats.org/officeDocument/2006/relationships/hyperlink" Target="https://pl.wikipedia.org/wiki/Procesy_poznawcz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8113</Words>
  <Characters>48681</Characters>
  <Application>Microsoft Office Word</Application>
  <DocSecurity>0</DocSecurity>
  <Lines>405</Lines>
  <Paragraphs>113</Paragraphs>
  <ScaleCrop>false</ScaleCrop>
  <Company/>
  <LinksUpToDate>false</LinksUpToDate>
  <CharactersWithSpaces>56681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2025-05-07T10:32:00Z</dcterms:created>
  <dcterms:modified xsi:type="dcterms:W3CDTF">2025-05-07T10:36:00Z</dcterms:modified>
</cp:coreProperties>
</file>